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D0A1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smallCaps/>
        </w:rPr>
      </w:pPr>
    </w:p>
    <w:p w14:paraId="24E18575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smallCaps/>
        </w:rPr>
      </w:pPr>
    </w:p>
    <w:p w14:paraId="7AC9B297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smallCaps/>
        </w:rPr>
      </w:pPr>
    </w:p>
    <w:p w14:paraId="26D549F0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smallCaps/>
        </w:rPr>
      </w:pPr>
    </w:p>
    <w:p w14:paraId="5F82320F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smallCaps/>
        </w:rPr>
      </w:pPr>
    </w:p>
    <w:p w14:paraId="20C75A4B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smallCaps/>
        </w:rPr>
      </w:pPr>
    </w:p>
    <w:p w14:paraId="1ADFB7DB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smallCaps/>
        </w:rPr>
      </w:pPr>
    </w:p>
    <w:p w14:paraId="139D0069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smallCaps/>
        </w:rPr>
      </w:pPr>
    </w:p>
    <w:p w14:paraId="1C5F4A1F" w14:textId="45B8DE98" w:rsidR="00317803" w:rsidRPr="003060BE" w:rsidRDefault="372EC7F9" w:rsidP="00317803">
      <w:pPr>
        <w:pStyle w:val="Standard"/>
        <w:jc w:val="center"/>
        <w:rPr>
          <w:rFonts w:ascii="Century Gothic" w:hAnsi="Century Gothic" w:cs="Trebuchet MS"/>
          <w:b/>
          <w:bCs/>
          <w:color w:val="000000"/>
        </w:rPr>
      </w:pPr>
      <w:r w:rsidRPr="5073B7D8">
        <w:rPr>
          <w:rFonts w:ascii="Century Gothic" w:hAnsi="Century Gothic" w:cs="Georgia"/>
          <w:b/>
          <w:bCs/>
          <w:lang w:eastAsia="it-IT"/>
        </w:rPr>
        <w:t xml:space="preserve">Schema di </w:t>
      </w:r>
      <w:r w:rsidR="609F7B45" w:rsidRPr="5073B7D8">
        <w:rPr>
          <w:rFonts w:ascii="Century Gothic" w:hAnsi="Century Gothic" w:cs="Georgia"/>
          <w:b/>
          <w:bCs/>
          <w:lang w:eastAsia="it-IT"/>
        </w:rPr>
        <w:t xml:space="preserve">Accordo </w:t>
      </w:r>
      <w:r w:rsidR="4262AC71" w:rsidRPr="5073B7D8">
        <w:rPr>
          <w:rFonts w:ascii="Century Gothic" w:hAnsi="Century Gothic" w:cs="Georgia"/>
          <w:b/>
          <w:bCs/>
          <w:lang w:eastAsia="it-IT"/>
        </w:rPr>
        <w:t>t</w:t>
      </w:r>
      <w:r w:rsidR="609F7B45" w:rsidRPr="5073B7D8">
        <w:rPr>
          <w:rFonts w:ascii="Century Gothic" w:hAnsi="Century Gothic" w:cs="Georgia"/>
          <w:b/>
          <w:bCs/>
          <w:lang w:eastAsia="it-IT"/>
        </w:rPr>
        <w:t xml:space="preserve">erritoriale di pianificazione </w:t>
      </w:r>
      <w:r w:rsidR="4262AC71" w:rsidRPr="5073B7D8">
        <w:rPr>
          <w:rFonts w:ascii="Century Gothic" w:hAnsi="Century Gothic" w:cs="Georgia"/>
          <w:b/>
          <w:bCs/>
          <w:lang w:eastAsia="it-IT"/>
        </w:rPr>
        <w:t>sovracomunale</w:t>
      </w:r>
      <w:r w:rsidR="609F7B45" w:rsidRPr="5073B7D8">
        <w:rPr>
          <w:rFonts w:ascii="Century Gothic" w:hAnsi="Century Gothic" w:cs="Trebuchet MS"/>
          <w:b/>
          <w:bCs/>
          <w:color w:val="000000" w:themeColor="text1"/>
        </w:rPr>
        <w:t xml:space="preserve"> </w:t>
      </w:r>
    </w:p>
    <w:p w14:paraId="2A1B7EA7" w14:textId="77777777" w:rsidR="003060BE" w:rsidRPr="003060BE" w:rsidRDefault="003126E6" w:rsidP="003126E6">
      <w:pPr>
        <w:pStyle w:val="Standard"/>
        <w:spacing w:after="0" w:line="360" w:lineRule="auto"/>
        <w:jc w:val="center"/>
        <w:rPr>
          <w:rFonts w:ascii="Century Gothic" w:hAnsi="Century Gothic" w:cs="Georgia"/>
          <w:b/>
          <w:bCs/>
          <w:lang w:eastAsia="it-IT"/>
        </w:rPr>
      </w:pPr>
      <w:r w:rsidRPr="003060BE">
        <w:rPr>
          <w:rFonts w:ascii="Century Gothic" w:hAnsi="Century Gothic" w:cs="Georgia"/>
          <w:b/>
          <w:bCs/>
          <w:lang w:eastAsia="it-IT"/>
        </w:rPr>
        <w:t xml:space="preserve">ai sensi dell’art. </w:t>
      </w:r>
      <w:r w:rsidRPr="003060BE">
        <w:rPr>
          <w:rFonts w:ascii="Century Gothic" w:hAnsi="Century Gothic" w:cs="Georgia"/>
          <w:b/>
          <w:bCs/>
        </w:rPr>
        <w:t>5, comma 7 e seguenti</w:t>
      </w:r>
      <w:r w:rsidRPr="003060BE">
        <w:rPr>
          <w:rFonts w:ascii="Century Gothic" w:hAnsi="Century Gothic" w:cs="Georgia"/>
          <w:b/>
          <w:bCs/>
          <w:lang w:eastAsia="it-IT"/>
        </w:rPr>
        <w:t xml:space="preserve"> della l.r. 11/2026</w:t>
      </w:r>
    </w:p>
    <w:p w14:paraId="532DB50E" w14:textId="1ECC9922" w:rsidR="003126E6" w:rsidRPr="003060BE" w:rsidRDefault="003126E6" w:rsidP="003126E6">
      <w:pPr>
        <w:pStyle w:val="Standard"/>
        <w:spacing w:after="0" w:line="360" w:lineRule="auto"/>
        <w:jc w:val="center"/>
        <w:rPr>
          <w:rFonts w:ascii="Century Gothic" w:hAnsi="Century Gothic" w:cs="Georgia"/>
          <w:b/>
          <w:bCs/>
          <w:lang w:eastAsia="it-IT"/>
        </w:rPr>
      </w:pPr>
      <w:r w:rsidRPr="003060BE">
        <w:rPr>
          <w:rFonts w:ascii="Century Gothic" w:hAnsi="Century Gothic" w:cs="Georgia"/>
          <w:b/>
          <w:bCs/>
          <w:lang w:eastAsia="it-IT"/>
        </w:rPr>
        <w:t xml:space="preserve"> “Disposizioni in materia di insediamento di centri dati”</w:t>
      </w:r>
    </w:p>
    <w:p w14:paraId="1B304A65" w14:textId="77777777" w:rsidR="003126E6" w:rsidRPr="003060BE" w:rsidRDefault="003126E6" w:rsidP="00317803">
      <w:pPr>
        <w:pStyle w:val="Standard"/>
        <w:jc w:val="center"/>
        <w:rPr>
          <w:rFonts w:ascii="Century Gothic" w:hAnsi="Century Gothic" w:cs="Trebuchet MS"/>
          <w:b/>
          <w:bCs/>
          <w:color w:val="000000"/>
        </w:rPr>
      </w:pPr>
    </w:p>
    <w:p w14:paraId="73EA880C" w14:textId="6BBC7084" w:rsidR="00317803" w:rsidRPr="003060BE" w:rsidRDefault="00317803" w:rsidP="003060BE">
      <w:pPr>
        <w:pStyle w:val="Standard"/>
        <w:jc w:val="center"/>
        <w:rPr>
          <w:rFonts w:ascii="Century Gothic" w:hAnsi="Century Gothic" w:cs="Trebuchet MS"/>
          <w:b/>
          <w:bCs/>
          <w:color w:val="000000"/>
        </w:rPr>
      </w:pPr>
      <w:r w:rsidRPr="003060BE">
        <w:rPr>
          <w:rFonts w:ascii="Century Gothic" w:hAnsi="Century Gothic" w:cs="Trebuchet MS"/>
          <w:b/>
          <w:bCs/>
          <w:color w:val="000000"/>
        </w:rPr>
        <w:t>fra i Comuni di …</w:t>
      </w:r>
      <w:r w:rsidR="003126E6" w:rsidRPr="003060BE">
        <w:rPr>
          <w:rFonts w:ascii="Century Gothic" w:hAnsi="Century Gothic" w:cs="Trebuchet MS"/>
          <w:b/>
          <w:bCs/>
          <w:color w:val="000000"/>
        </w:rPr>
        <w:t>……</w:t>
      </w:r>
    </w:p>
    <w:p w14:paraId="109A373C" w14:textId="0745B8B7" w:rsidR="003126E6" w:rsidRPr="003060BE" w:rsidRDefault="003126E6" w:rsidP="00317803">
      <w:pPr>
        <w:pStyle w:val="Standard"/>
        <w:jc w:val="center"/>
        <w:rPr>
          <w:rFonts w:ascii="Century Gothic" w:hAnsi="Century Gothic" w:cs="Trebuchet MS"/>
          <w:b/>
          <w:bCs/>
          <w:color w:val="000000"/>
        </w:rPr>
      </w:pPr>
      <w:r w:rsidRPr="003060BE">
        <w:rPr>
          <w:rFonts w:ascii="Century Gothic" w:hAnsi="Century Gothic" w:cs="Trebuchet MS"/>
          <w:b/>
          <w:bCs/>
          <w:color w:val="000000"/>
        </w:rPr>
        <w:t>e</w:t>
      </w:r>
    </w:p>
    <w:p w14:paraId="7ED297E5" w14:textId="77777777" w:rsidR="00BE573E" w:rsidRDefault="003126E6" w:rsidP="00317803">
      <w:pPr>
        <w:pStyle w:val="Standard"/>
        <w:jc w:val="center"/>
        <w:rPr>
          <w:rFonts w:ascii="Century Gothic" w:hAnsi="Century Gothic" w:cs="Trebuchet MS"/>
          <w:b/>
          <w:bCs/>
          <w:color w:val="000000"/>
        </w:rPr>
      </w:pPr>
      <w:r w:rsidRPr="003060BE">
        <w:rPr>
          <w:rFonts w:ascii="Century Gothic" w:hAnsi="Century Gothic" w:cs="Trebuchet MS"/>
          <w:b/>
          <w:bCs/>
          <w:color w:val="000000"/>
        </w:rPr>
        <w:t>Provincia d</w:t>
      </w:r>
      <w:r w:rsidR="003060BE" w:rsidRPr="003060BE">
        <w:rPr>
          <w:rFonts w:ascii="Century Gothic" w:hAnsi="Century Gothic" w:cs="Trebuchet MS"/>
          <w:b/>
          <w:bCs/>
          <w:color w:val="000000"/>
        </w:rPr>
        <w:t>i</w:t>
      </w:r>
      <w:proofErr w:type="gramStart"/>
      <w:r w:rsidRPr="003060BE">
        <w:rPr>
          <w:rFonts w:ascii="Century Gothic" w:hAnsi="Century Gothic" w:cs="Trebuchet MS"/>
          <w:b/>
          <w:bCs/>
          <w:color w:val="000000"/>
        </w:rPr>
        <w:t xml:space="preserve"> ….</w:t>
      </w:r>
      <w:proofErr w:type="gramEnd"/>
      <w:r w:rsidRPr="003060BE">
        <w:rPr>
          <w:rFonts w:ascii="Century Gothic" w:hAnsi="Century Gothic" w:cs="Trebuchet MS"/>
          <w:b/>
          <w:bCs/>
          <w:color w:val="000000"/>
        </w:rPr>
        <w:t>.</w:t>
      </w:r>
    </w:p>
    <w:p w14:paraId="29CA7A65" w14:textId="77777777" w:rsidR="00BE573E" w:rsidRDefault="003126E6" w:rsidP="00317803">
      <w:pPr>
        <w:pStyle w:val="Standard"/>
        <w:jc w:val="center"/>
        <w:rPr>
          <w:rFonts w:ascii="Century Gothic" w:hAnsi="Century Gothic" w:cs="Trebuchet MS"/>
          <w:b/>
          <w:bCs/>
          <w:color w:val="000000"/>
        </w:rPr>
      </w:pPr>
      <w:r w:rsidRPr="003060BE">
        <w:rPr>
          <w:rFonts w:ascii="Century Gothic" w:hAnsi="Century Gothic" w:cs="Trebuchet MS"/>
          <w:b/>
          <w:bCs/>
          <w:color w:val="000000"/>
        </w:rPr>
        <w:t>Città Metropolitana di Milano</w:t>
      </w:r>
    </w:p>
    <w:p w14:paraId="19453ABC" w14:textId="380EC5E3" w:rsidR="003126E6" w:rsidRPr="003060BE" w:rsidRDefault="003126E6" w:rsidP="00317803">
      <w:pPr>
        <w:pStyle w:val="Standard"/>
        <w:jc w:val="center"/>
        <w:rPr>
          <w:rFonts w:ascii="Century Gothic" w:hAnsi="Century Gothic" w:cs="Trebuchet MS"/>
          <w:b/>
          <w:bCs/>
          <w:color w:val="000000"/>
        </w:rPr>
      </w:pPr>
      <w:r w:rsidRPr="003060BE">
        <w:rPr>
          <w:rFonts w:ascii="Century Gothic" w:hAnsi="Century Gothic" w:cs="Trebuchet MS"/>
          <w:b/>
          <w:bCs/>
          <w:color w:val="000000"/>
        </w:rPr>
        <w:t>Regione Lombardia</w:t>
      </w:r>
    </w:p>
    <w:p w14:paraId="2DDC364C" w14:textId="35CB8714" w:rsidR="00060B3B" w:rsidRDefault="003060BE" w:rsidP="003060BE">
      <w:pPr>
        <w:pStyle w:val="Standard"/>
        <w:jc w:val="center"/>
        <w:rPr>
          <w:rFonts w:ascii="Century Gothic" w:hAnsi="Century Gothic" w:cs="Trebuchet MS"/>
          <w:b/>
          <w:bCs/>
          <w:color w:val="000000"/>
        </w:rPr>
      </w:pPr>
      <w:r w:rsidRPr="003060BE">
        <w:rPr>
          <w:rFonts w:ascii="Century Gothic" w:hAnsi="Century Gothic" w:cs="Trebuchet MS"/>
          <w:b/>
          <w:bCs/>
          <w:color w:val="000000"/>
        </w:rPr>
        <w:t>per la definizione</w:t>
      </w:r>
      <w:r w:rsidRPr="003060BE">
        <w:rPr>
          <w:rFonts w:hint="eastAsia"/>
        </w:rPr>
        <w:t xml:space="preserve"> </w:t>
      </w:r>
      <w:r w:rsidRPr="003060BE">
        <w:rPr>
          <w:rFonts w:ascii="Century Gothic" w:hAnsi="Century Gothic" w:cs="Trebuchet MS"/>
          <w:b/>
          <w:bCs/>
          <w:color w:val="000000"/>
        </w:rPr>
        <w:t xml:space="preserve">delle misure perequative e compensative delle esternalità territoriali, ambientali, infrastrutturali e sociali </w:t>
      </w:r>
    </w:p>
    <w:p w14:paraId="6851E3E4" w14:textId="0DA63DB5" w:rsidR="00060B3B" w:rsidRDefault="00BE573E" w:rsidP="00055140">
      <w:pPr>
        <w:pStyle w:val="Standard"/>
        <w:jc w:val="center"/>
        <w:rPr>
          <w:rFonts w:ascii="Trebuchet MS" w:hAnsi="Trebuchet MS" w:cs="Georgia"/>
        </w:rPr>
      </w:pPr>
      <w:r w:rsidRPr="00BE573E">
        <w:rPr>
          <w:rFonts w:ascii="Century Gothic" w:hAnsi="Century Gothic" w:cs="Trebuchet MS"/>
          <w:b/>
          <w:bCs/>
          <w:color w:val="000000"/>
        </w:rPr>
        <w:t>[TITOLO DELL’INTERVENTO CENTRO DATI</w:t>
      </w:r>
      <w:r w:rsidR="00F2166D">
        <w:rPr>
          <w:rFonts w:ascii="Century Gothic" w:hAnsi="Century Gothic" w:cs="Trebuchet MS"/>
          <w:b/>
          <w:bCs/>
          <w:color w:val="000000"/>
        </w:rPr>
        <w:t>]</w:t>
      </w:r>
    </w:p>
    <w:p w14:paraId="28A09897" w14:textId="77777777" w:rsidR="00060B3B" w:rsidRDefault="00060B3B">
      <w:pPr>
        <w:pStyle w:val="Standard"/>
        <w:spacing w:after="0" w:line="360" w:lineRule="auto"/>
        <w:jc w:val="center"/>
        <w:rPr>
          <w:rFonts w:ascii="Trebuchet MS" w:hAnsi="Trebuchet MS" w:cs="Georgia"/>
          <w:color w:val="5983B0"/>
        </w:rPr>
      </w:pPr>
    </w:p>
    <w:p w14:paraId="340AAEE0" w14:textId="77777777" w:rsidR="00060B3B" w:rsidRDefault="00060B3B">
      <w:pPr>
        <w:pStyle w:val="Standard"/>
        <w:spacing w:after="0" w:line="360" w:lineRule="auto"/>
        <w:jc w:val="both"/>
        <w:rPr>
          <w:rFonts w:ascii="Trebuchet MS" w:hAnsi="Trebuchet MS" w:cs="Georgia"/>
          <w:color w:val="5983B0"/>
        </w:rPr>
      </w:pPr>
    </w:p>
    <w:p w14:paraId="2E7FCEBD" w14:textId="77777777" w:rsidR="00060B3B" w:rsidRDefault="00060B3B">
      <w:pPr>
        <w:pStyle w:val="Standard"/>
        <w:spacing w:after="0" w:line="360" w:lineRule="auto"/>
        <w:jc w:val="both"/>
        <w:rPr>
          <w:rFonts w:ascii="Trebuchet MS" w:hAnsi="Trebuchet MS" w:cs="Georgia"/>
        </w:rPr>
      </w:pPr>
    </w:p>
    <w:p w14:paraId="782AE845" w14:textId="77777777" w:rsidR="00060B3B" w:rsidRDefault="00060B3B">
      <w:pPr>
        <w:pStyle w:val="Standard"/>
        <w:spacing w:after="0" w:line="360" w:lineRule="auto"/>
        <w:jc w:val="both"/>
        <w:rPr>
          <w:rFonts w:ascii="Trebuchet MS" w:hAnsi="Trebuchet MS" w:cs="Georgia"/>
        </w:rPr>
      </w:pPr>
    </w:p>
    <w:p w14:paraId="2EB6229F" w14:textId="5AAAEFC0" w:rsidR="5073B7D8" w:rsidRDefault="5073B7D8" w:rsidP="5073B7D8">
      <w:pPr>
        <w:pStyle w:val="Standard"/>
        <w:spacing w:after="0" w:line="360" w:lineRule="auto"/>
        <w:jc w:val="both"/>
        <w:rPr>
          <w:rFonts w:ascii="Trebuchet MS" w:hAnsi="Trebuchet MS" w:cs="Georgia"/>
        </w:rPr>
      </w:pPr>
    </w:p>
    <w:p w14:paraId="211DA770" w14:textId="77777777" w:rsidR="00060B3B" w:rsidRDefault="00060B3B">
      <w:pPr>
        <w:pStyle w:val="Standard"/>
        <w:spacing w:after="0" w:line="360" w:lineRule="auto"/>
        <w:jc w:val="both"/>
        <w:rPr>
          <w:rFonts w:ascii="Trebuchet MS" w:hAnsi="Trebuchet MS" w:cs="Georgia"/>
        </w:rPr>
      </w:pPr>
    </w:p>
    <w:p w14:paraId="6BC0726E" w14:textId="77777777" w:rsidR="00F2423E" w:rsidRDefault="00F2423E">
      <w:pPr>
        <w:pStyle w:val="Standard"/>
        <w:spacing w:after="0" w:line="360" w:lineRule="auto"/>
        <w:jc w:val="both"/>
        <w:rPr>
          <w:rFonts w:ascii="Trebuchet MS" w:hAnsi="Trebuchet MS" w:cs="Georgia"/>
        </w:rPr>
      </w:pPr>
    </w:p>
    <w:p w14:paraId="09AD3DA5" w14:textId="77777777" w:rsidR="00060B3B" w:rsidRDefault="00060B3B">
      <w:pPr>
        <w:pStyle w:val="Standard"/>
        <w:spacing w:after="0" w:line="360" w:lineRule="auto"/>
        <w:jc w:val="both"/>
        <w:rPr>
          <w:rFonts w:ascii="Trebuchet MS" w:hAnsi="Trebuchet MS" w:cs="Georgia"/>
        </w:rPr>
      </w:pPr>
    </w:p>
    <w:p w14:paraId="5622A122" w14:textId="77777777" w:rsidR="00060B3B" w:rsidRDefault="00060B3B">
      <w:pPr>
        <w:pStyle w:val="Standard"/>
        <w:spacing w:after="0" w:line="360" w:lineRule="auto"/>
        <w:jc w:val="both"/>
        <w:rPr>
          <w:rFonts w:ascii="Trebuchet MS" w:hAnsi="Trebuchet MS" w:cs="Georgia"/>
        </w:rPr>
      </w:pPr>
    </w:p>
    <w:p w14:paraId="098C660E" w14:textId="77777777" w:rsidR="00060B3B" w:rsidRDefault="00060B3B">
      <w:pPr>
        <w:pStyle w:val="Standard"/>
        <w:spacing w:after="0" w:line="360" w:lineRule="auto"/>
        <w:jc w:val="both"/>
        <w:rPr>
          <w:rFonts w:ascii="Trebuchet MS" w:hAnsi="Trebuchet MS" w:cs="Georgia"/>
        </w:rPr>
      </w:pPr>
    </w:p>
    <w:p w14:paraId="6A33CC40" w14:textId="77777777" w:rsidR="00060B3B" w:rsidRDefault="00060B3B">
      <w:pPr>
        <w:pStyle w:val="Standard"/>
        <w:spacing w:after="0" w:line="360" w:lineRule="auto"/>
        <w:jc w:val="both"/>
        <w:rPr>
          <w:rFonts w:ascii="Trebuchet MS" w:hAnsi="Trebuchet MS" w:cs="Georgia"/>
          <w:lang w:eastAsia="it-IT"/>
        </w:rPr>
      </w:pPr>
    </w:p>
    <w:p w14:paraId="1BCE76D2" w14:textId="77777777" w:rsidR="00060B3B" w:rsidRPr="00317803" w:rsidRDefault="5852AB2E">
      <w:pPr>
        <w:pStyle w:val="Standard"/>
        <w:spacing w:after="0" w:line="360" w:lineRule="auto"/>
        <w:jc w:val="center"/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</w:pPr>
      <w:r w:rsidRPr="5073B7D8">
        <w:rPr>
          <w:rFonts w:ascii="Century Gothic" w:hAnsi="Century Gothic" w:cs="Georgia"/>
          <w:b/>
          <w:bCs/>
          <w:sz w:val="21"/>
          <w:szCs w:val="21"/>
          <w:lang w:eastAsia="it-IT"/>
        </w:rPr>
        <w:lastRenderedPageBreak/>
        <w:t>Tra</w:t>
      </w:r>
    </w:p>
    <w:p w14:paraId="5AB129AF" w14:textId="355BA2E2" w:rsidR="00060B3B" w:rsidRPr="00317803" w:rsidRDefault="00060B3B" w:rsidP="00556BB0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317803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 xml:space="preserve">Comune </w:t>
      </w:r>
      <w:proofErr w:type="gramStart"/>
      <w:r w:rsidRPr="00317803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>di</w:t>
      </w:r>
      <w:r w:rsidR="00372E9D"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, c.f.</w:t>
      </w:r>
      <w:proofErr w:type="gramStart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bookmarkStart w:id="0" w:name="_Hlk161322707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., </w:t>
      </w:r>
      <w:bookmarkEnd w:id="0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in persona del </w:t>
      </w:r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>Sindaco</w:t>
      </w:r>
      <w:proofErr w:type="gramStart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….</w:t>
      </w:r>
      <w:proofErr w:type="gramEnd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>.;</w:t>
      </w:r>
    </w:p>
    <w:p w14:paraId="00756EEE" w14:textId="16E16868" w:rsidR="00F2166D" w:rsidRPr="00317803" w:rsidRDefault="00F2166D" w:rsidP="0043781D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317803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 xml:space="preserve">Comune </w:t>
      </w:r>
      <w:proofErr w:type="gramStart"/>
      <w:r w:rsidRPr="00317803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>di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, c.f.</w:t>
      </w:r>
      <w:proofErr w:type="gramStart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., 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in persona del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Sindaco</w:t>
      </w:r>
      <w:proofErr w:type="gramStart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….</w:t>
      </w:r>
      <w:proofErr w:type="gramEnd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.;</w:t>
      </w:r>
    </w:p>
    <w:p w14:paraId="342D55EC" w14:textId="08FCD049" w:rsidR="00F2166D" w:rsidRDefault="00F2166D" w:rsidP="0043781D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317803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 xml:space="preserve">Comune </w:t>
      </w:r>
      <w:proofErr w:type="gramStart"/>
      <w:r w:rsidRPr="00317803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>di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, c.f.</w:t>
      </w:r>
      <w:proofErr w:type="gramStart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., 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in persona del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Sindaco</w:t>
      </w:r>
      <w:proofErr w:type="gramStart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….</w:t>
      </w:r>
      <w:proofErr w:type="gramEnd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.;</w:t>
      </w:r>
    </w:p>
    <w:p w14:paraId="5D235A4E" w14:textId="77777777" w:rsidR="00556BB0" w:rsidRDefault="00556BB0" w:rsidP="0043781D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556BB0">
        <w:rPr>
          <w:rFonts w:ascii="Century Gothic" w:hAnsi="Century Gothic" w:cs="Georgia"/>
          <w:color w:val="000000"/>
          <w:sz w:val="21"/>
          <w:szCs w:val="21"/>
          <w:lang w:eastAsia="it-IT"/>
        </w:rPr>
        <w:t>[eventuali altri soggetti]</w:t>
      </w:r>
    </w:p>
    <w:p w14:paraId="4EDE3977" w14:textId="66EE4BA6" w:rsidR="00F2166D" w:rsidRDefault="00317803" w:rsidP="0043781D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815897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>PROVINCIA DI</w:t>
      </w:r>
      <w:proofErr w:type="gramStart"/>
      <w:r w:rsidRPr="00815897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 xml:space="preserve"> ….</w:t>
      </w:r>
      <w:proofErr w:type="gramEnd"/>
      <w:r w:rsidRPr="00815897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>./</w:t>
      </w:r>
      <w:r w:rsidRPr="0081589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CITT</w:t>
      </w:r>
      <w:r w:rsidR="003060BE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À </w:t>
      </w:r>
      <w:r w:rsidRPr="0081589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METROPOLITANA DI MILANO,</w:t>
      </w:r>
      <w:r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060B3B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>c.f.</w:t>
      </w:r>
      <w:proofErr w:type="gramStart"/>
      <w:r w:rsidR="00060B3B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> </w:t>
      </w:r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., </w:t>
      </w:r>
      <w:r w:rsidR="00060B3B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>in persona del Presidente</w:t>
      </w:r>
      <w:r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>/del Sindaco metropolitano</w:t>
      </w:r>
      <w:proofErr w:type="gramStart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….</w:t>
      </w:r>
      <w:proofErr w:type="gramEnd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>.;</w:t>
      </w:r>
    </w:p>
    <w:p w14:paraId="69FA6800" w14:textId="77777777" w:rsidR="00F2166D" w:rsidRDefault="00317803" w:rsidP="0043781D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815897">
        <w:rPr>
          <w:rFonts w:ascii="Century Gothic" w:hAnsi="Century Gothic" w:cs="Georgia"/>
          <w:b/>
          <w:color w:val="000000"/>
          <w:sz w:val="21"/>
          <w:szCs w:val="21"/>
          <w:lang w:eastAsia="it-IT"/>
        </w:rPr>
        <w:t>REGIONE LOMBARDIA</w:t>
      </w:r>
      <w:r w:rsidRPr="0081589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,</w:t>
      </w:r>
      <w:r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F2166D"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c.f.</w:t>
      </w:r>
      <w:proofErr w:type="gramStart"/>
      <w:r w:rsidR="00F2166D"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., </w:t>
      </w:r>
      <w:r w:rsidR="00F2166D"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in persona del </w:t>
      </w:r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>Presidente</w:t>
      </w:r>
      <w:proofErr w:type="gramStart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….</w:t>
      </w:r>
      <w:proofErr w:type="gramEnd"/>
      <w:r w:rsidR="00F2166D">
        <w:rPr>
          <w:rFonts w:ascii="Century Gothic" w:hAnsi="Century Gothic" w:cs="Georgia"/>
          <w:color w:val="000000"/>
          <w:sz w:val="21"/>
          <w:szCs w:val="21"/>
          <w:lang w:eastAsia="it-IT"/>
        </w:rPr>
        <w:t>.;</w:t>
      </w:r>
    </w:p>
    <w:p w14:paraId="30907BA9" w14:textId="123A6F59" w:rsidR="0043781D" w:rsidRDefault="0043781D" w:rsidP="0043781D">
      <w:pPr>
        <w:pStyle w:val="Standard"/>
        <w:widowControl w:val="0"/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43781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(di seguito denominate congiuntamente </w:t>
      </w:r>
      <w:r w:rsidRPr="0043781D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 xml:space="preserve">"Enti </w:t>
      </w:r>
      <w:r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s</w:t>
      </w:r>
      <w:r w:rsidRPr="0043781D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ottoscrittori"</w:t>
      </w:r>
      <w:r w:rsidRPr="0043781D">
        <w:rPr>
          <w:rFonts w:ascii="Century Gothic" w:hAnsi="Century Gothic" w:cs="Georgia"/>
          <w:color w:val="000000"/>
          <w:sz w:val="21"/>
          <w:szCs w:val="21"/>
          <w:lang w:eastAsia="it-IT"/>
        </w:rPr>
        <w:t>)</w:t>
      </w:r>
    </w:p>
    <w:p w14:paraId="37D1459A" w14:textId="77777777" w:rsidR="00060B3B" w:rsidRPr="00317803" w:rsidRDefault="00060B3B">
      <w:pPr>
        <w:pStyle w:val="Standard"/>
        <w:spacing w:after="0" w:line="360" w:lineRule="auto"/>
        <w:jc w:val="center"/>
        <w:rPr>
          <w:rFonts w:ascii="Century Gothic" w:hAnsi="Century Gothic" w:cs="Trebuchet MS"/>
          <w:color w:val="C9211E"/>
          <w:sz w:val="21"/>
          <w:szCs w:val="21"/>
        </w:rPr>
      </w:pPr>
    </w:p>
    <w:p w14:paraId="7267FE2F" w14:textId="21A123F4" w:rsidR="00060B3B" w:rsidRPr="00317803" w:rsidRDefault="00060B3B">
      <w:pPr>
        <w:pStyle w:val="Standard"/>
        <w:spacing w:after="0" w:line="360" w:lineRule="auto"/>
        <w:jc w:val="center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317803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PREMESSO CHE</w:t>
      </w:r>
    </w:p>
    <w:p w14:paraId="7430960B" w14:textId="65108BFB" w:rsidR="006F2DD2" w:rsidRPr="006F2DD2" w:rsidRDefault="006F2DD2" w:rsidP="006F2DD2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6F2DD2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La l.r. 11/2026 “Disposizioni in materia di insediamento di centri dati” disciplina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la realizzazione</w:t>
      </w:r>
      <w:r w:rsidRPr="006F2DD2">
        <w:rPr>
          <w:rFonts w:ascii="Century Gothic" w:hAnsi="Century Gothic" w:cs="Georgia"/>
          <w:color w:val="000000"/>
          <w:sz w:val="21"/>
          <w:szCs w:val="21"/>
          <w:lang w:eastAsia="it-IT"/>
        </w:rPr>
        <w:t>, l'ampliamento e il monitoraggio dei centri dati nel territorio lombardo;</w:t>
      </w:r>
    </w:p>
    <w:p w14:paraId="6462FAAB" w14:textId="53EC619E" w:rsidR="006F2DD2" w:rsidRPr="006F2DD2" w:rsidRDefault="006F2DD2" w:rsidP="006F2DD2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6F2DD2">
        <w:rPr>
          <w:rFonts w:ascii="Century Gothic" w:hAnsi="Century Gothic" w:cs="Georgia"/>
          <w:color w:val="000000"/>
          <w:sz w:val="21"/>
          <w:szCs w:val="21"/>
          <w:lang w:eastAsia="it-IT"/>
        </w:rPr>
        <w:t>Ai sensi dell'art. 5, comma 7 della medesima legge, gli inter</w:t>
      </w:r>
      <w:r w:rsidRPr="006F2DD2">
        <w:rPr>
          <w:rFonts w:ascii="Century Gothic" w:hAnsi="Century Gothic" w:cs="Georgia"/>
          <w:color w:val="000000"/>
          <w:sz w:val="21"/>
          <w:szCs w:val="21"/>
          <w:lang w:eastAsia="it-IT"/>
        </w:rPr>
        <w:softHyphen/>
        <w:t>venti per la realizzazione o l’ampliamento di un centro dati, con parametro della potenza richiesta di connessione superiore a 10 MW, si qualificano di rilevanza sovracomunale e sono assogget</w:t>
      </w:r>
      <w:r w:rsidRPr="006F2DD2">
        <w:rPr>
          <w:rFonts w:ascii="Century Gothic" w:hAnsi="Century Gothic" w:cs="Georgia"/>
          <w:color w:val="000000"/>
          <w:sz w:val="21"/>
          <w:szCs w:val="21"/>
          <w:lang w:eastAsia="it-IT"/>
        </w:rPr>
        <w:softHyphen/>
        <w:t>tati a valutazione di compatibilità mediante apposita conferenza consultiva di concertazione per la verifica delle esternalità e degli impatti sulle componenti territoriali, ambientali, infrastrutturali e sociali, ai fini della sottoscrizione di specifico accordo territoriale di pianificazione sovracomunale per l’adozione di forme di coor</w:t>
      </w:r>
      <w:r w:rsidRPr="006F2DD2">
        <w:rPr>
          <w:rFonts w:ascii="Century Gothic" w:hAnsi="Century Gothic" w:cs="Georgia"/>
          <w:color w:val="000000"/>
          <w:sz w:val="21"/>
          <w:szCs w:val="21"/>
          <w:lang w:eastAsia="it-IT"/>
        </w:rPr>
        <w:softHyphen/>
        <w:t>dinamento e di misure perequative e compensative, ecologiche, ambientali, energetiche e di riqualificazione urbana e territoriale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;</w:t>
      </w:r>
    </w:p>
    <w:p w14:paraId="1CEFFE5A" w14:textId="4EC74A91" w:rsidR="004611FC" w:rsidRPr="00B643D7" w:rsidRDefault="00060B3B" w:rsidP="00B643D7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eastAsia="Trebuchet MS" w:hAnsi="Century Gothic" w:cs="Trebuchet MS"/>
          <w:spacing w:val="-1"/>
          <w:kern w:val="0"/>
          <w:lang w:eastAsia="en-US"/>
        </w:rPr>
      </w:pPr>
      <w:r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in data </w:t>
      </w:r>
      <w:r w:rsidR="00413540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…</w:t>
      </w:r>
      <w:proofErr w:type="gramStart"/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 w:rsidR="006F2DD2">
        <w:rPr>
          <w:rFonts w:ascii="Century Gothic" w:hAnsi="Century Gothic" w:cs="Georgia"/>
          <w:color w:val="000000"/>
          <w:sz w:val="21"/>
          <w:szCs w:val="21"/>
          <w:lang w:eastAsia="it-IT"/>
        </w:rPr>
        <w:t>,</w:t>
      </w:r>
      <w:r w:rsidR="00413540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con nota prot. </w:t>
      </w:r>
      <w:r w:rsidR="00413540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…</w:t>
      </w:r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…..</w:t>
      </w:r>
      <w:r w:rsidR="00413540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.</w:t>
      </w:r>
      <w:r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, il Comune di</w:t>
      </w:r>
      <w:proofErr w:type="gramStart"/>
      <w:r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.</w:t>
      </w:r>
      <w:r w:rsidR="00413540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…</w:t>
      </w:r>
      <w:r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(prov. </w:t>
      </w:r>
      <w:proofErr w:type="gramStart"/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.) </w:t>
      </w:r>
      <w:r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ha trasmesso </w:t>
      </w:r>
      <w:r w:rsidR="00317803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alla Provincia di …</w:t>
      </w:r>
      <w:proofErr w:type="gramStart"/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…..</w:t>
      </w:r>
      <w:r w:rsidR="00317803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..</w:t>
      </w:r>
      <w:proofErr w:type="gramEnd"/>
      <w:r w:rsidR="00317803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/</w:t>
      </w:r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alla </w:t>
      </w:r>
      <w:r w:rsidR="00317803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Città Metropolitana di Milano/</w:t>
      </w:r>
      <w:r w:rsidR="004611FC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alla </w:t>
      </w:r>
      <w:r w:rsidR="00317803" w:rsidRPr="00B643D7">
        <w:rPr>
          <w:rFonts w:ascii="Century Gothic" w:hAnsi="Century Gothic" w:cs="Georgia"/>
          <w:color w:val="000000"/>
          <w:sz w:val="21"/>
          <w:szCs w:val="21"/>
          <w:lang w:eastAsia="it-IT"/>
        </w:rPr>
        <w:t>Regione Lombardia la</w:t>
      </w:r>
      <w:r w:rsidRPr="00B643D7">
        <w:rPr>
          <w:rFonts w:ascii="Century Gothic" w:hAnsi="Century Gothic" w:cs="Trebuchet MS"/>
          <w:sz w:val="21"/>
          <w:szCs w:val="21"/>
        </w:rPr>
        <w:t xml:space="preserve"> richiesta di </w:t>
      </w:r>
      <w:r w:rsidR="00E22414" w:rsidRPr="00B643D7">
        <w:rPr>
          <w:rFonts w:ascii="Century Gothic" w:hAnsi="Century Gothic" w:cs="Trebuchet MS"/>
          <w:sz w:val="21"/>
          <w:szCs w:val="21"/>
        </w:rPr>
        <w:t>attivazione della Conferenza Consultiva di Concertazione</w:t>
      </w:r>
      <w:r w:rsidR="004611FC" w:rsidRPr="00B643D7">
        <w:rPr>
          <w:rFonts w:ascii="Century Gothic" w:hAnsi="Century Gothic" w:cs="Trebuchet MS"/>
          <w:sz w:val="21"/>
          <w:szCs w:val="21"/>
        </w:rPr>
        <w:t>,</w:t>
      </w:r>
      <w:r w:rsidR="00E22414" w:rsidRPr="00B643D7">
        <w:rPr>
          <w:rFonts w:ascii="Century Gothic" w:hAnsi="Century Gothic" w:cs="Trebuchet MS"/>
          <w:sz w:val="21"/>
          <w:szCs w:val="21"/>
        </w:rPr>
        <w:t xml:space="preserve"> prevista dall’art. 5, comma 7</w:t>
      </w:r>
      <w:r w:rsidR="004611FC" w:rsidRPr="00B643D7">
        <w:rPr>
          <w:rFonts w:ascii="Century Gothic" w:hAnsi="Century Gothic" w:cs="Trebuchet MS"/>
          <w:sz w:val="21"/>
          <w:szCs w:val="21"/>
        </w:rPr>
        <w:t xml:space="preserve"> e seguenti</w:t>
      </w:r>
      <w:r w:rsidR="00E22414" w:rsidRPr="00B643D7">
        <w:rPr>
          <w:rFonts w:ascii="Century Gothic" w:hAnsi="Century Gothic" w:cs="Trebuchet MS"/>
          <w:sz w:val="21"/>
          <w:szCs w:val="21"/>
        </w:rPr>
        <w:t xml:space="preserve"> della l.r. 11/2026</w:t>
      </w:r>
      <w:r w:rsidR="002368B3" w:rsidRPr="00B643D7">
        <w:rPr>
          <w:rFonts w:ascii="Century Gothic" w:hAnsi="Century Gothic" w:cs="Trebuchet MS"/>
          <w:sz w:val="21"/>
          <w:szCs w:val="21"/>
        </w:rPr>
        <w:t xml:space="preserve">, </w:t>
      </w:r>
      <w:r w:rsidR="004611FC" w:rsidRPr="00B643D7">
        <w:rPr>
          <w:rFonts w:ascii="Century Gothic" w:hAnsi="Century Gothic" w:cs="Trebuchet MS"/>
          <w:sz w:val="21"/>
          <w:szCs w:val="21"/>
        </w:rPr>
        <w:t>relativ</w:t>
      </w:r>
      <w:r w:rsidR="00027EF7">
        <w:rPr>
          <w:rFonts w:ascii="Century Gothic" w:hAnsi="Century Gothic" w:cs="Trebuchet MS"/>
          <w:sz w:val="21"/>
          <w:szCs w:val="21"/>
        </w:rPr>
        <w:t>a</w:t>
      </w:r>
      <w:r w:rsidR="004611FC" w:rsidRPr="00B643D7">
        <w:rPr>
          <w:rFonts w:ascii="Century Gothic" w:hAnsi="Century Gothic" w:cs="Trebuchet MS"/>
          <w:sz w:val="21"/>
          <w:szCs w:val="21"/>
        </w:rPr>
        <w:t xml:space="preserve"> </w:t>
      </w:r>
      <w:r w:rsidR="004611FC" w:rsidRPr="00B643D7">
        <w:rPr>
          <w:rFonts w:ascii="Century Gothic" w:hAnsi="Century Gothic" w:cs="Trebuchet MS"/>
          <w:sz w:val="21"/>
          <w:szCs w:val="21"/>
        </w:rPr>
        <w:lastRenderedPageBreak/>
        <w:t xml:space="preserve">alla proposta di piano attuativo / all’istanza </w:t>
      </w:r>
      <w:r w:rsidR="00041C87" w:rsidRPr="00B643D7">
        <w:rPr>
          <w:rFonts w:ascii="Century Gothic" w:hAnsi="Century Gothic" w:cs="Trebuchet MS"/>
          <w:sz w:val="21"/>
          <w:szCs w:val="21"/>
        </w:rPr>
        <w:t xml:space="preserve">di titolo abilitativo </w:t>
      </w:r>
      <w:r w:rsidR="00B643D7" w:rsidRPr="00B643D7">
        <w:rPr>
          <w:rFonts w:ascii="Century Gothic" w:hAnsi="Century Gothic" w:cs="Trebuchet MS"/>
          <w:sz w:val="21"/>
          <w:szCs w:val="21"/>
        </w:rPr>
        <w:t xml:space="preserve">presentata da </w:t>
      </w:r>
      <w:r w:rsidR="00027EF7">
        <w:rPr>
          <w:rFonts w:ascii="Century Gothic" w:hAnsi="Century Gothic" w:cs="Trebuchet MS"/>
          <w:sz w:val="21"/>
          <w:szCs w:val="21"/>
        </w:rPr>
        <w:t>[</w:t>
      </w:r>
      <w:r w:rsidR="00B643D7" w:rsidRPr="00B643D7">
        <w:rPr>
          <w:rFonts w:ascii="Century Gothic" w:hAnsi="Century Gothic" w:cs="Trebuchet MS"/>
          <w:sz w:val="21"/>
          <w:szCs w:val="21"/>
        </w:rPr>
        <w:t>SOGGETTO PROPONENTE</w:t>
      </w:r>
      <w:r w:rsidR="00027EF7">
        <w:rPr>
          <w:rFonts w:ascii="Century Gothic" w:hAnsi="Century Gothic" w:cs="Trebuchet MS"/>
          <w:sz w:val="21"/>
          <w:szCs w:val="21"/>
        </w:rPr>
        <w:t>]</w:t>
      </w:r>
      <w:r w:rsidR="00B643D7" w:rsidRPr="00B643D7">
        <w:rPr>
          <w:rFonts w:ascii="Century Gothic" w:hAnsi="Century Gothic" w:cs="Trebuchet MS"/>
          <w:sz w:val="21"/>
          <w:szCs w:val="21"/>
        </w:rPr>
        <w:t xml:space="preserve"> </w:t>
      </w:r>
      <w:r w:rsidR="00041C87" w:rsidRPr="00B643D7">
        <w:rPr>
          <w:rFonts w:ascii="Century Gothic" w:hAnsi="Century Gothic" w:cs="Trebuchet MS"/>
          <w:sz w:val="21"/>
          <w:szCs w:val="21"/>
        </w:rPr>
        <w:t xml:space="preserve">per la realizzazione / l’ampliamento del </w:t>
      </w:r>
      <w:r w:rsidR="00027EF7">
        <w:rPr>
          <w:rFonts w:ascii="Century Gothic" w:hAnsi="Century Gothic" w:cs="Trebuchet MS"/>
          <w:sz w:val="21"/>
          <w:szCs w:val="21"/>
        </w:rPr>
        <w:t>[</w:t>
      </w:r>
      <w:r w:rsidR="00041C87" w:rsidRPr="00B643D7">
        <w:rPr>
          <w:rFonts w:ascii="Century Gothic" w:hAnsi="Century Gothic" w:cs="Trebuchet MS"/>
          <w:sz w:val="21"/>
          <w:szCs w:val="21"/>
        </w:rPr>
        <w:t>TITOLO DELL’INTERVENTO CENTRO DATI</w:t>
      </w:r>
      <w:r w:rsidR="00027EF7">
        <w:rPr>
          <w:rFonts w:ascii="Century Gothic" w:hAnsi="Century Gothic" w:cs="Trebuchet MS"/>
          <w:sz w:val="21"/>
          <w:szCs w:val="21"/>
        </w:rPr>
        <w:t>]</w:t>
      </w:r>
      <w:r w:rsidR="00041C87" w:rsidRPr="00B643D7">
        <w:rPr>
          <w:rFonts w:ascii="Century Gothic" w:hAnsi="Century Gothic" w:cs="Trebuchet MS"/>
          <w:sz w:val="21"/>
          <w:szCs w:val="21"/>
        </w:rPr>
        <w:t>,</w:t>
      </w:r>
      <w:r w:rsidR="00041C87" w:rsidRPr="00041C87">
        <w:rPr>
          <w:rFonts w:hint="eastAsia"/>
        </w:rPr>
        <w:t xml:space="preserve"> </w:t>
      </w:r>
      <w:r w:rsidR="00041C87" w:rsidRPr="00B643D7">
        <w:rPr>
          <w:rFonts w:ascii="Century Gothic" w:hAnsi="Century Gothic" w:cs="Trebuchet MS"/>
          <w:sz w:val="21"/>
          <w:szCs w:val="21"/>
        </w:rPr>
        <w:t xml:space="preserve">che per potenza di connessione pari a ……. MW si qualifica di rilevanza sovracomunale, nell’ambito </w:t>
      </w:r>
      <w:r w:rsidR="00B643D7">
        <w:rPr>
          <w:rFonts w:ascii="Century Gothic" w:hAnsi="Century Gothic" w:cs="Trebuchet MS"/>
          <w:sz w:val="21"/>
          <w:szCs w:val="21"/>
        </w:rPr>
        <w:t xml:space="preserve">del </w:t>
      </w:r>
      <w:r w:rsidR="00B643D7" w:rsidRPr="00B643D7">
        <w:rPr>
          <w:rFonts w:ascii="Century Gothic" w:eastAsia="Trebuchet MS" w:hAnsi="Century Gothic" w:cs="Trebuchet MS"/>
          <w:spacing w:val="-1"/>
          <w:kern w:val="0"/>
          <w:lang w:eastAsia="en-US"/>
        </w:rPr>
        <w:t>procedimento unico di cui all'articolo 8 del decreto-legge 20 febbraio 2026, n. 21 convertito, con modificazioni, dalla legge 10 aprile 2026, n. 49</w:t>
      </w:r>
      <w:r w:rsidR="00B643D7">
        <w:rPr>
          <w:rFonts w:ascii="Century Gothic" w:eastAsia="Trebuchet MS" w:hAnsi="Century Gothic" w:cs="Trebuchet MS"/>
          <w:spacing w:val="-1"/>
          <w:kern w:val="0"/>
          <w:lang w:eastAsia="en-US"/>
        </w:rPr>
        <w:t xml:space="preserve"> / d</w:t>
      </w:r>
      <w:r w:rsidR="00B643D7" w:rsidRPr="00B643D7">
        <w:rPr>
          <w:rFonts w:ascii="Century Gothic" w:eastAsia="Trebuchet MS" w:hAnsi="Century Gothic" w:cs="Trebuchet MS"/>
          <w:spacing w:val="-1"/>
          <w:kern w:val="0"/>
          <w:lang w:eastAsia="en-US"/>
        </w:rPr>
        <w:t>el procedimento unico di cui all’articolo 13 del decreto-legge 10 agosto 2023, n. 104 convertito, con modificazioni, dalla legge 9 ottobre 2023, n. 136</w:t>
      </w:r>
      <w:r w:rsidR="00E77115">
        <w:rPr>
          <w:rFonts w:ascii="Century Gothic" w:eastAsia="Trebuchet MS" w:hAnsi="Century Gothic" w:cs="Trebuchet MS"/>
          <w:spacing w:val="-1"/>
          <w:kern w:val="0"/>
          <w:lang w:eastAsia="en-US"/>
        </w:rPr>
        <w:t>;</w:t>
      </w:r>
    </w:p>
    <w:p w14:paraId="2A24F0DB" w14:textId="7488247B" w:rsidR="00E22414" w:rsidRPr="00341E08" w:rsidRDefault="00E22414" w:rsidP="00341E08">
      <w:pPr>
        <w:pStyle w:val="Standard"/>
        <w:widowControl w:val="0"/>
        <w:numPr>
          <w:ilvl w:val="0"/>
          <w:numId w:val="4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con la stessa nota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, il Comune di</w:t>
      </w:r>
      <w:proofErr w:type="gramStart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>.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…. ha trasmesso </w:t>
      </w:r>
      <w:r w:rsid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>il “</w:t>
      </w:r>
      <w:r w:rsidR="00341E08"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>Documento di supporto alla convocazione della conferenza consultiva di concertazione</w:t>
      </w:r>
      <w:r w:rsid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”, </w:t>
      </w:r>
      <w:r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secondo le indicazioni </w:t>
      </w:r>
      <w:r w:rsidR="00044237">
        <w:rPr>
          <w:rFonts w:ascii="Century Gothic" w:hAnsi="Century Gothic" w:cs="Georgia"/>
          <w:color w:val="000000"/>
          <w:sz w:val="21"/>
          <w:szCs w:val="21"/>
          <w:lang w:eastAsia="it-IT"/>
        </w:rPr>
        <w:t>e lo schema tipo a</w:t>
      </w:r>
      <w:r w:rsidR="00AE67B6"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llegato </w:t>
      </w:r>
      <w:r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="00AE67B6"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lle </w:t>
      </w:r>
      <w:r w:rsidR="00044237">
        <w:rPr>
          <w:rFonts w:ascii="Century Gothic" w:hAnsi="Century Gothic" w:cs="Georgia"/>
          <w:color w:val="000000"/>
          <w:sz w:val="21"/>
          <w:szCs w:val="21"/>
          <w:lang w:eastAsia="it-IT"/>
        </w:rPr>
        <w:t>“</w:t>
      </w:r>
      <w:r w:rsidR="00AE67B6" w:rsidRPr="00044237">
        <w:rPr>
          <w:rFonts w:ascii="Century Gothic" w:hAnsi="Century Gothic" w:cs="Georgia"/>
          <w:color w:val="000000"/>
          <w:sz w:val="21"/>
          <w:szCs w:val="21"/>
          <w:lang w:eastAsia="it-IT"/>
        </w:rPr>
        <w:t>Modalità di svolgimento della procedura di conferenza consultiva di concertazione per la sottoscrizione dell’accordo territoriale di pianificazione sovracomunale e definizione del ruolo del rappresentante regionale nel contesto di tale procedura</w:t>
      </w:r>
      <w:r w:rsidR="00044237">
        <w:rPr>
          <w:rFonts w:ascii="Century Gothic" w:hAnsi="Century Gothic" w:cs="Georgia"/>
          <w:color w:val="000000"/>
          <w:sz w:val="21"/>
          <w:szCs w:val="21"/>
          <w:lang w:eastAsia="it-IT"/>
        </w:rPr>
        <w:t>, ai sensi dell’articolo 5, commi 7 e 10 della l.r.11/2026</w:t>
      </w:r>
      <w:r w:rsidR="00BE6BAA">
        <w:rPr>
          <w:rFonts w:ascii="Century Gothic" w:hAnsi="Century Gothic" w:cs="Georgia"/>
          <w:color w:val="000000"/>
          <w:sz w:val="21"/>
          <w:szCs w:val="21"/>
          <w:lang w:eastAsia="it-IT"/>
        </w:rPr>
        <w:t>”</w:t>
      </w:r>
      <w:r w:rsidR="00044237">
        <w:rPr>
          <w:rFonts w:ascii="Century Gothic" w:hAnsi="Century Gothic" w:cs="Georgia"/>
          <w:color w:val="000000"/>
          <w:sz w:val="21"/>
          <w:szCs w:val="21"/>
          <w:lang w:eastAsia="it-IT"/>
        </w:rPr>
        <w:t>, approvato con la</w:t>
      </w:r>
      <w:r w:rsidR="00AE67B6"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>DGR n. …</w:t>
      </w:r>
      <w:r w:rsidR="00044237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r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2368B3"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>d</w:t>
      </w:r>
      <w:r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el </w:t>
      </w:r>
      <w:r w:rsidR="00044237">
        <w:rPr>
          <w:rFonts w:ascii="Century Gothic" w:hAnsi="Century Gothic" w:cs="Georgia"/>
          <w:color w:val="000000"/>
          <w:sz w:val="21"/>
          <w:szCs w:val="21"/>
          <w:lang w:eastAsia="it-IT"/>
        </w:rPr>
        <w:t>……</w:t>
      </w:r>
      <w:r w:rsidRPr="00341E0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;</w:t>
      </w:r>
    </w:p>
    <w:p w14:paraId="111AB383" w14:textId="51352244" w:rsidR="00060B3B" w:rsidRPr="006C5050" w:rsidRDefault="00027EF7" w:rsidP="00D44E8F">
      <w:pPr>
        <w:pStyle w:val="Standard"/>
        <w:widowControl w:val="0"/>
        <w:numPr>
          <w:ilvl w:val="0"/>
          <w:numId w:val="2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la </w:t>
      </w:r>
      <w:r w:rsidR="00E22414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Provincia</w:t>
      </w:r>
      <w:r w:rsidR="006C5050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di ………………… </w:t>
      </w:r>
      <w:r w:rsidR="00E22414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/</w:t>
      </w:r>
      <w:r w:rsidR="006C5050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E22414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Città Metropolitana di Milano</w:t>
      </w:r>
      <w:r w:rsidR="006C5050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E22414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/</w:t>
      </w:r>
      <w:r w:rsidR="006C5050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E22414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Regione Lombardia</w:t>
      </w:r>
      <w:r w:rsidR="00E11881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060B3B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ha attivato </w:t>
      </w:r>
      <w:r w:rsidR="00C22BA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la fase </w:t>
      </w:r>
      <w:r w:rsidR="00060B3B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istruttori</w:t>
      </w:r>
      <w:r w:rsidR="00C22BA3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="00060B3B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preordinat</w:t>
      </w:r>
      <w:r w:rsidR="00C22BA3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="00060B3B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alla convocazione della conferenza consultiva di concertazione </w:t>
      </w:r>
      <w:r w:rsidR="002368B3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ai sensi dell’art. 5, comma 7 della l.r. 11/2026</w:t>
      </w:r>
      <w:r w:rsidR="00060B3B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con i Comuni e gli Enti </w:t>
      </w:r>
      <w:r w:rsidR="002368B3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interessati </w:t>
      </w:r>
      <w:r w:rsidR="00D44E8F" w:rsidRPr="006C5050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>d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="00D44E8F" w:rsidRPr="006C5050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>lle esternalità e d</w:t>
      </w:r>
      <w:r w:rsidR="00556BB0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="00D44E8F" w:rsidRPr="006C5050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>gli impatti sulle componenti territoriali, ambientali, infrastrutturali e</w:t>
      </w:r>
      <w:r w:rsidR="00D44E8F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D44E8F" w:rsidRPr="006C5050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>sociali</w:t>
      </w:r>
      <w:r w:rsidR="00D44E8F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060B3B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al fine di promuovere le condizioni di un accordo territoriale</w:t>
      </w:r>
      <w:r w:rsidRPr="00027EF7">
        <w:rPr>
          <w:rFonts w:hint="eastAsia"/>
        </w:rPr>
        <w:t xml:space="preserve"> </w:t>
      </w:r>
      <w:r w:rsidRP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>di pianificazione sovracomunale</w:t>
      </w:r>
      <w:r w:rsidR="00060B3B" w:rsidRPr="006C5050">
        <w:rPr>
          <w:rFonts w:ascii="Century Gothic" w:hAnsi="Century Gothic" w:cs="Georgia"/>
          <w:color w:val="000000"/>
          <w:sz w:val="21"/>
          <w:szCs w:val="21"/>
          <w:lang w:eastAsia="it-IT"/>
        </w:rPr>
        <w:t>;</w:t>
      </w:r>
    </w:p>
    <w:p w14:paraId="7A7431CE" w14:textId="713BB396" w:rsidR="00D44E8F" w:rsidRPr="00D44E8F" w:rsidRDefault="00D44E8F" w:rsidP="00D44E8F">
      <w:pPr>
        <w:pStyle w:val="Standard"/>
        <w:widowControl w:val="0"/>
        <w:numPr>
          <w:ilvl w:val="0"/>
          <w:numId w:val="2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la Provincia</w:t>
      </w:r>
      <w:r w:rsidR="0003708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03708D" w:rsidRPr="0003708D">
        <w:rPr>
          <w:rFonts w:ascii="Century Gothic" w:hAnsi="Century Gothic" w:cs="Georgia"/>
          <w:color w:val="000000"/>
          <w:sz w:val="21"/>
          <w:szCs w:val="21"/>
          <w:lang w:eastAsia="it-IT"/>
        </w:rPr>
        <w:t>di ……....</w:t>
      </w:r>
      <w:r w:rsidR="0003708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/</w:t>
      </w:r>
      <w:r w:rsidR="0003708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Città Metropolitana di Milano</w:t>
      </w:r>
      <w:r w:rsidR="0003708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/</w:t>
      </w:r>
      <w:r w:rsidR="0003708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Regione Lombardia, verificato il </w:t>
      </w:r>
      <w:r w:rsidR="00971DDD">
        <w:rPr>
          <w:rFonts w:ascii="Century Gothic" w:hAnsi="Century Gothic" w:cs="Georgia"/>
          <w:color w:val="000000"/>
          <w:sz w:val="21"/>
          <w:szCs w:val="21"/>
          <w:lang w:eastAsia="it-IT"/>
        </w:rPr>
        <w:t>“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Documento di supporto per la convocazione della Conferenza consultiva di concertazione</w:t>
      </w:r>
      <w:r w:rsidR="00971DDD">
        <w:rPr>
          <w:rFonts w:ascii="Century Gothic" w:hAnsi="Century Gothic" w:cs="Georgia"/>
          <w:color w:val="000000"/>
          <w:sz w:val="21"/>
          <w:szCs w:val="21"/>
          <w:lang w:eastAsia="it-IT"/>
        </w:rPr>
        <w:t>”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, oltre al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Comune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proponente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,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ha individuato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i seguenti Enti potenzialmente coinvolti dalle esternalità generabili dall’intervento proposto: Comune di</w:t>
      </w:r>
      <w:proofErr w:type="gramStart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….</w:t>
      </w:r>
      <w:proofErr w:type="gramEnd"/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>, Comune di …, Comune di …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317803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; </w:t>
      </w:r>
    </w:p>
    <w:p w14:paraId="75B1B104" w14:textId="004278F6" w:rsidR="00060B3B" w:rsidRPr="000E1036" w:rsidRDefault="00520BBC">
      <w:pPr>
        <w:pStyle w:val="Standard"/>
        <w:widowControl w:val="0"/>
        <w:numPr>
          <w:ilvl w:val="0"/>
          <w:numId w:val="2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con nota del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…</w:t>
      </w:r>
      <w:proofErr w:type="gramStart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… prot. </w:t>
      </w:r>
      <w:proofErr w:type="gramStart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..</w:t>
      </w:r>
      <w:r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>…</w:t>
      </w:r>
      <w:proofErr w:type="gramEnd"/>
      <w:r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>,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, </w:t>
      </w:r>
      <w:r w:rsidR="004331FD" w:rsidRPr="004331FD">
        <w:rPr>
          <w:rFonts w:ascii="Century Gothic" w:hAnsi="Century Gothic" w:cs="Georgia"/>
          <w:color w:val="000000"/>
          <w:sz w:val="21"/>
          <w:szCs w:val="21"/>
          <w:lang w:eastAsia="it-IT"/>
        </w:rPr>
        <w:t>la Provincia di …….... / Città Metropolitana di Milano / Regione Lombardia</w:t>
      </w:r>
      <w:r w:rsidR="004331F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ha </w:t>
      </w:r>
      <w:r w:rsidR="00060B3B"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>convocat</w:t>
      </w:r>
      <w:r w:rsidR="004331FD">
        <w:rPr>
          <w:rFonts w:ascii="Century Gothic" w:hAnsi="Century Gothic" w:cs="Georgia"/>
          <w:color w:val="000000"/>
          <w:sz w:val="21"/>
          <w:szCs w:val="21"/>
          <w:lang w:eastAsia="it-IT"/>
        </w:rPr>
        <w:t>o</w:t>
      </w:r>
      <w:r w:rsidR="00060B3B"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>per il giorno …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………</w:t>
      </w:r>
      <w:r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>,</w:t>
      </w:r>
      <w:r w:rsidR="00060B3B" w:rsidRPr="00D65DD2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la conferenza consultiva di concertazione </w:t>
      </w:r>
      <w:r w:rsidR="00D65DD2" w:rsidRPr="00D65DD2">
        <w:rPr>
          <w:rFonts w:ascii="Century Gothic" w:hAnsi="Century Gothic" w:cs="Trebuchet MS"/>
          <w:sz w:val="21"/>
          <w:szCs w:val="21"/>
        </w:rPr>
        <w:t xml:space="preserve">per la valutazione di compatibilità </w:t>
      </w:r>
      <w:r>
        <w:rPr>
          <w:rFonts w:ascii="Century Gothic" w:hAnsi="Century Gothic" w:cs="Trebuchet MS"/>
          <w:sz w:val="21"/>
          <w:szCs w:val="21"/>
        </w:rPr>
        <w:t xml:space="preserve">dell’intervento proposto </w:t>
      </w:r>
      <w:r w:rsidR="00D65DD2" w:rsidRPr="000E1036">
        <w:rPr>
          <w:rFonts w:ascii="Century Gothic" w:hAnsi="Century Gothic" w:cs="Georgia"/>
          <w:color w:val="000000"/>
          <w:sz w:val="21"/>
          <w:szCs w:val="21"/>
          <w:lang w:eastAsia="it-IT"/>
        </w:rPr>
        <w:t>e definire le relative misure perequative e compensative;</w:t>
      </w:r>
    </w:p>
    <w:p w14:paraId="2D43DD51" w14:textId="610109E0" w:rsidR="00510A87" w:rsidRPr="000E1036" w:rsidRDefault="00D65DD2" w:rsidP="00510A87">
      <w:pPr>
        <w:pStyle w:val="Standard"/>
        <w:widowControl w:val="0"/>
        <w:numPr>
          <w:ilvl w:val="0"/>
          <w:numId w:val="2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0E1036">
        <w:rPr>
          <w:rFonts w:ascii="Century Gothic" w:hAnsi="Century Gothic" w:cs="Georgia"/>
          <w:color w:val="000000"/>
          <w:sz w:val="21"/>
          <w:szCs w:val="21"/>
          <w:lang w:eastAsia="it-IT"/>
        </w:rPr>
        <w:lastRenderedPageBreak/>
        <w:t xml:space="preserve">alla conferenza hanno validamente partecipato, oltre al </w:t>
      </w:r>
      <w:r w:rsidR="00E11881">
        <w:rPr>
          <w:rFonts w:ascii="Century Gothic" w:hAnsi="Century Gothic" w:cs="Georgia"/>
          <w:color w:val="000000"/>
          <w:sz w:val="21"/>
          <w:szCs w:val="21"/>
          <w:lang w:eastAsia="it-IT"/>
        </w:rPr>
        <w:t>C</w:t>
      </w:r>
      <w:r w:rsidRPr="000E1036">
        <w:rPr>
          <w:rFonts w:ascii="Century Gothic" w:hAnsi="Century Gothic" w:cs="Georgia"/>
          <w:color w:val="000000"/>
          <w:sz w:val="21"/>
          <w:szCs w:val="21"/>
          <w:lang w:eastAsia="it-IT"/>
        </w:rPr>
        <w:t>omune di …</w:t>
      </w:r>
      <w:r w:rsidR="000B117A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……. </w:t>
      </w:r>
      <w:r w:rsidR="000B117A" w:rsidRPr="000B117A">
        <w:rPr>
          <w:rFonts w:ascii="Century Gothic" w:hAnsi="Century Gothic" w:cs="Georgia"/>
          <w:color w:val="000000"/>
          <w:sz w:val="21"/>
          <w:szCs w:val="21"/>
          <w:lang w:eastAsia="it-IT"/>
        </w:rPr>
        <w:t>[competenza territoriale]</w:t>
      </w:r>
      <w:r w:rsidR="000B117A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0E1036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e </w:t>
      </w:r>
      <w:r w:rsidR="00520BBC" w:rsidRPr="004331FD">
        <w:rPr>
          <w:rFonts w:ascii="Century Gothic" w:hAnsi="Century Gothic" w:cs="Georgia"/>
          <w:color w:val="000000"/>
          <w:sz w:val="21"/>
          <w:szCs w:val="21"/>
          <w:lang w:eastAsia="it-IT"/>
        </w:rPr>
        <w:t>la Provincia di …….... / Città Metropolitana di Milano / Regione Lombardia</w:t>
      </w:r>
      <w:r w:rsidRPr="000E1036">
        <w:rPr>
          <w:rFonts w:ascii="Century Gothic" w:hAnsi="Century Gothic" w:cs="Georgia"/>
          <w:color w:val="000000"/>
          <w:sz w:val="21"/>
          <w:szCs w:val="21"/>
          <w:lang w:eastAsia="it-IT"/>
        </w:rPr>
        <w:t>, i comuni di</w:t>
      </w:r>
      <w:r w:rsidR="00520BBC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…</w:t>
      </w:r>
      <w:proofErr w:type="gramStart"/>
      <w:r w:rsidR="00520BBC"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 w:rsidR="00520BBC">
        <w:rPr>
          <w:rFonts w:ascii="Century Gothic" w:hAnsi="Century Gothic" w:cs="Georgia"/>
          <w:color w:val="000000"/>
          <w:sz w:val="21"/>
          <w:szCs w:val="21"/>
          <w:lang w:eastAsia="it-IT"/>
        </w:rPr>
        <w:t>, …</w:t>
      </w:r>
      <w:proofErr w:type="gramStart"/>
      <w:r w:rsidR="00520BBC"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 w:rsidR="00520BBC">
        <w:rPr>
          <w:rFonts w:ascii="Century Gothic" w:hAnsi="Century Gothic" w:cs="Georgia"/>
          <w:color w:val="000000"/>
          <w:sz w:val="21"/>
          <w:szCs w:val="21"/>
          <w:lang w:eastAsia="it-IT"/>
        </w:rPr>
        <w:t>, …</w:t>
      </w:r>
      <w:proofErr w:type="gramStart"/>
      <w:r w:rsidR="00520BBC"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 w:rsid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>;</w:t>
      </w:r>
    </w:p>
    <w:p w14:paraId="3CE0CE3B" w14:textId="4ED3B328" w:rsidR="00060B3B" w:rsidRPr="00B05C80" w:rsidRDefault="00510A87" w:rsidP="00510A87">
      <w:pPr>
        <w:pStyle w:val="Standard"/>
        <w:widowControl w:val="0"/>
        <w:numPr>
          <w:ilvl w:val="0"/>
          <w:numId w:val="2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b/>
          <w:bCs/>
          <w:color w:val="000000"/>
          <w:sz w:val="21"/>
          <w:szCs w:val="21"/>
          <w:u w:val="single"/>
          <w:lang w:eastAsia="it-IT"/>
        </w:rPr>
      </w:pPr>
      <w:r w:rsidRPr="00B05C80">
        <w:rPr>
          <w:rFonts w:ascii="Century Gothic" w:hAnsi="Century Gothic" w:cs="Georgia"/>
          <w:color w:val="000000"/>
          <w:sz w:val="21"/>
          <w:szCs w:val="21"/>
          <w:lang w:eastAsia="it-IT"/>
        </w:rPr>
        <w:t>in sede di conferenza</w:t>
      </w:r>
      <w:r w:rsid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, </w:t>
      </w:r>
      <w:r w:rsidR="00027EF7" w:rsidRP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presieduta dal Presidente della Provincia di …….... / dal Sindaco di Città Metropolitana di Milano / dal Presidente di Regione Lombardia, assistito dal </w:t>
      </w:r>
      <w:r w:rsid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>Direttore / Dirigente</w:t>
      </w:r>
      <w:r w:rsidR="00027EF7" w:rsidRP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>………</w:t>
      </w:r>
      <w:proofErr w:type="gramStart"/>
      <w:r w:rsidR="00027EF7" w:rsidRP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 w:rsid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>,</w:t>
      </w:r>
      <w:r w:rsidRPr="00B05C8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sono stati illustrati l’intervento previsto e una proposta </w:t>
      </w:r>
      <w:r w:rsidR="00B05C80" w:rsidRPr="00B05C80">
        <w:rPr>
          <w:rFonts w:ascii="Century Gothic" w:hAnsi="Century Gothic" w:cs="Georgia"/>
          <w:color w:val="000000"/>
          <w:sz w:val="21"/>
          <w:szCs w:val="21"/>
          <w:lang w:eastAsia="it-IT"/>
        </w:rPr>
        <w:t>di misure perequative e compensative</w:t>
      </w:r>
      <w:r w:rsidR="00556BB0">
        <w:rPr>
          <w:rFonts w:ascii="Century Gothic" w:hAnsi="Century Gothic" w:cs="Georgia"/>
          <w:color w:val="000000"/>
          <w:sz w:val="21"/>
          <w:szCs w:val="21"/>
          <w:lang w:eastAsia="it-IT"/>
        </w:rPr>
        <w:t>,</w:t>
      </w:r>
      <w:r w:rsidR="00B05C80" w:rsidRPr="00B05C8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645674">
        <w:rPr>
          <w:rFonts w:ascii="Century Gothic" w:hAnsi="Century Gothic" w:cs="Georgia"/>
          <w:color w:val="000000"/>
          <w:sz w:val="21"/>
          <w:szCs w:val="21"/>
          <w:lang w:eastAsia="it-IT"/>
        </w:rPr>
        <w:t>riferite alle esternalità genera</w:t>
      </w:r>
      <w:r w:rsidR="00027EF7">
        <w:rPr>
          <w:rFonts w:ascii="Century Gothic" w:hAnsi="Century Gothic" w:cs="Georgia"/>
          <w:color w:val="000000"/>
          <w:sz w:val="21"/>
          <w:szCs w:val="21"/>
          <w:lang w:eastAsia="it-IT"/>
        </w:rPr>
        <w:t>t</w:t>
      </w:r>
      <w:r w:rsidR="00645674">
        <w:rPr>
          <w:rFonts w:ascii="Century Gothic" w:hAnsi="Century Gothic" w:cs="Georgia"/>
          <w:color w:val="000000"/>
          <w:sz w:val="21"/>
          <w:szCs w:val="21"/>
          <w:lang w:eastAsia="it-IT"/>
        </w:rPr>
        <w:t>e dal suddetto intervento</w:t>
      </w:r>
      <w:r w:rsidR="00556BB0">
        <w:rPr>
          <w:rFonts w:ascii="Century Gothic" w:hAnsi="Century Gothic" w:cs="Georgia"/>
          <w:color w:val="000000"/>
          <w:sz w:val="21"/>
          <w:szCs w:val="21"/>
          <w:lang w:eastAsia="it-IT"/>
        </w:rPr>
        <w:t>,</w:t>
      </w:r>
      <w:r w:rsidR="00645674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B05C80" w:rsidRPr="00B05C8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e di </w:t>
      </w:r>
      <w:r w:rsidRPr="00B05C8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riparto delle risorse generabili dall’intervento proporzionale </w:t>
      </w:r>
      <w:r w:rsidR="00645674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e coerente con </w:t>
      </w:r>
      <w:r w:rsidRPr="00B05C80">
        <w:rPr>
          <w:rFonts w:ascii="Century Gothic" w:hAnsi="Century Gothic" w:cs="Georgia"/>
          <w:color w:val="000000"/>
          <w:sz w:val="21"/>
          <w:szCs w:val="21"/>
          <w:lang w:eastAsia="it-IT"/>
        </w:rPr>
        <w:t>l’incidenza delle esternalità sui territori delle Amministrazioni partecipanti</w:t>
      </w:r>
      <w:r w:rsidR="00556BB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alla conferenza</w:t>
      </w:r>
      <w:r w:rsidRPr="00B05C80">
        <w:rPr>
          <w:rFonts w:ascii="Century Gothic" w:hAnsi="Century Gothic" w:cs="Georgia"/>
          <w:color w:val="000000"/>
          <w:sz w:val="21"/>
          <w:szCs w:val="21"/>
        </w:rPr>
        <w:t>. Di seguito una sintetica descrizione dell’intervento.</w:t>
      </w:r>
    </w:p>
    <w:p w14:paraId="258C8268" w14:textId="77777777" w:rsidR="00060B3B" w:rsidRPr="000E1036" w:rsidRDefault="00060B3B" w:rsidP="00D748F2">
      <w:pPr>
        <w:pStyle w:val="Standard"/>
        <w:spacing w:after="0" w:line="360" w:lineRule="auto"/>
        <w:ind w:left="284"/>
        <w:jc w:val="both"/>
        <w:rPr>
          <w:rFonts w:ascii="Century Gothic" w:hAnsi="Century Gothic" w:cs="Trebuchet MS"/>
          <w:sz w:val="21"/>
          <w:szCs w:val="21"/>
        </w:rPr>
      </w:pPr>
      <w:r w:rsidRPr="000E1036">
        <w:rPr>
          <w:rFonts w:ascii="Century Gothic" w:hAnsi="Century Gothic" w:cs="Georgia"/>
          <w:b/>
          <w:bCs/>
          <w:color w:val="000000"/>
          <w:sz w:val="21"/>
          <w:szCs w:val="21"/>
          <w:u w:val="single"/>
          <w:lang w:eastAsia="it-IT"/>
        </w:rPr>
        <w:t>Descrizione dell’intervento</w:t>
      </w:r>
      <w:r w:rsidRPr="000E1036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:</w:t>
      </w:r>
    </w:p>
    <w:p w14:paraId="1A739F35" w14:textId="2F390218" w:rsidR="00060B3B" w:rsidRPr="000E1036" w:rsidRDefault="00060B3B" w:rsidP="00D748F2">
      <w:pPr>
        <w:pStyle w:val="Standard"/>
        <w:spacing w:after="0" w:line="360" w:lineRule="auto"/>
        <w:ind w:left="284"/>
        <w:jc w:val="both"/>
        <w:rPr>
          <w:rFonts w:ascii="Century Gothic" w:hAnsi="Century Gothic" w:cs="Trebuchet MS"/>
          <w:b/>
          <w:bCs/>
          <w:color w:val="000000"/>
          <w:sz w:val="21"/>
          <w:szCs w:val="21"/>
        </w:rPr>
      </w:pPr>
      <w:r w:rsidRPr="000E1036">
        <w:rPr>
          <w:rFonts w:ascii="Century Gothic" w:hAnsi="Century Gothic" w:cs="Trebuchet MS"/>
          <w:sz w:val="21"/>
          <w:szCs w:val="21"/>
        </w:rPr>
        <w:t xml:space="preserve">La proposta prevede la realizzazione di </w:t>
      </w:r>
      <w:r w:rsidR="00645674">
        <w:rPr>
          <w:rFonts w:ascii="Century Gothic" w:hAnsi="Century Gothic" w:cs="Trebuchet MS"/>
          <w:sz w:val="21"/>
          <w:szCs w:val="21"/>
        </w:rPr>
        <w:t>…</w:t>
      </w:r>
      <w:r w:rsidR="00556BB0">
        <w:rPr>
          <w:rFonts w:ascii="Century Gothic" w:hAnsi="Century Gothic" w:cs="Trebuchet MS"/>
          <w:sz w:val="21"/>
          <w:szCs w:val="21"/>
        </w:rPr>
        <w:t>…</w:t>
      </w:r>
      <w:r w:rsidR="00E11881">
        <w:rPr>
          <w:rFonts w:ascii="Century Gothic" w:hAnsi="Century Gothic" w:cs="Trebuchet MS"/>
          <w:sz w:val="21"/>
          <w:szCs w:val="21"/>
        </w:rPr>
        <w:t xml:space="preserve"> </w:t>
      </w:r>
      <w:r w:rsidRPr="000E1036">
        <w:rPr>
          <w:rFonts w:ascii="Century Gothic" w:hAnsi="Century Gothic" w:cs="Trebuchet MS"/>
          <w:sz w:val="21"/>
          <w:szCs w:val="21"/>
        </w:rPr>
        <w:t>edifici a destinazione d’uso produttivo, destinati ad ospitare un “</w:t>
      </w:r>
      <w:r w:rsidR="00645674">
        <w:rPr>
          <w:rFonts w:ascii="Century Gothic" w:hAnsi="Century Gothic" w:cs="Trebuchet MS"/>
          <w:sz w:val="21"/>
          <w:szCs w:val="21"/>
        </w:rPr>
        <w:t>Centro dati</w:t>
      </w:r>
      <w:r w:rsidRPr="000E1036">
        <w:rPr>
          <w:rFonts w:ascii="Century Gothic" w:hAnsi="Century Gothic" w:cs="Trebuchet MS"/>
          <w:sz w:val="21"/>
          <w:szCs w:val="21"/>
        </w:rPr>
        <w:t>”. L’intervento</w:t>
      </w:r>
      <w:r w:rsidR="00645674">
        <w:rPr>
          <w:rFonts w:ascii="Century Gothic" w:hAnsi="Century Gothic" w:cs="Trebuchet MS"/>
          <w:sz w:val="21"/>
          <w:szCs w:val="21"/>
        </w:rPr>
        <w:t xml:space="preserve"> </w:t>
      </w:r>
      <w:r w:rsidR="0043781D">
        <w:rPr>
          <w:rFonts w:ascii="Century Gothic" w:hAnsi="Century Gothic" w:cs="Trebuchet MS"/>
          <w:sz w:val="21"/>
          <w:szCs w:val="21"/>
        </w:rPr>
        <w:t>[</w:t>
      </w:r>
      <w:r w:rsidR="00645674" w:rsidRPr="00645674">
        <w:rPr>
          <w:rFonts w:ascii="Century Gothic" w:hAnsi="Century Gothic" w:cs="Trebuchet MS"/>
          <w:sz w:val="21"/>
          <w:szCs w:val="21"/>
        </w:rPr>
        <w:t>TITOLO DELL’INTERVENTO CENTRO DATI</w:t>
      </w:r>
      <w:r w:rsidR="0043781D">
        <w:rPr>
          <w:rFonts w:ascii="Century Gothic" w:hAnsi="Century Gothic" w:cs="Trebuchet MS"/>
          <w:sz w:val="21"/>
          <w:szCs w:val="21"/>
        </w:rPr>
        <w:t>]</w:t>
      </w:r>
      <w:r w:rsidR="00E11881">
        <w:rPr>
          <w:rFonts w:ascii="Century Gothic" w:hAnsi="Century Gothic" w:cs="Trebuchet MS"/>
          <w:sz w:val="21"/>
          <w:szCs w:val="21"/>
        </w:rPr>
        <w:t>,</w:t>
      </w:r>
      <w:r w:rsidRPr="000E1036">
        <w:rPr>
          <w:rFonts w:ascii="Century Gothic" w:hAnsi="Century Gothic" w:cs="Trebuchet MS"/>
          <w:sz w:val="21"/>
          <w:szCs w:val="21"/>
        </w:rPr>
        <w:t xml:space="preserve"> posto </w:t>
      </w:r>
      <w:r w:rsidR="00123503" w:rsidRPr="000E1036">
        <w:rPr>
          <w:rFonts w:ascii="Century Gothic" w:hAnsi="Century Gothic" w:cs="Trebuchet MS"/>
          <w:sz w:val="21"/>
          <w:szCs w:val="21"/>
        </w:rPr>
        <w:t>…</w:t>
      </w:r>
      <w:r w:rsidR="00D748F2">
        <w:rPr>
          <w:rFonts w:ascii="Century Gothic" w:hAnsi="Century Gothic" w:cs="Trebuchet MS"/>
          <w:sz w:val="21"/>
          <w:szCs w:val="21"/>
        </w:rPr>
        <w:t>……..</w:t>
      </w:r>
      <w:r w:rsidR="00123503" w:rsidRPr="000E1036">
        <w:rPr>
          <w:rFonts w:ascii="Century Gothic" w:hAnsi="Century Gothic" w:cs="Trebuchet MS"/>
          <w:sz w:val="21"/>
          <w:szCs w:val="21"/>
        </w:rPr>
        <w:t>.</w:t>
      </w:r>
      <w:r w:rsidRPr="000E1036">
        <w:rPr>
          <w:rFonts w:ascii="Century Gothic" w:hAnsi="Century Gothic" w:cs="Trebuchet MS"/>
          <w:sz w:val="21"/>
          <w:szCs w:val="21"/>
        </w:rPr>
        <w:t xml:space="preserve">, in ambito di PGT denominato </w:t>
      </w:r>
      <w:r w:rsidR="00123503" w:rsidRPr="000E1036">
        <w:rPr>
          <w:rFonts w:ascii="Century Gothic" w:hAnsi="Century Gothic" w:cs="Trebuchet MS"/>
          <w:sz w:val="21"/>
          <w:szCs w:val="21"/>
        </w:rPr>
        <w:t>…</w:t>
      </w:r>
      <w:r w:rsidR="00D65DD2" w:rsidRPr="000E1036">
        <w:rPr>
          <w:rFonts w:ascii="Century Gothic" w:hAnsi="Century Gothic" w:cs="Trebuchet MS"/>
          <w:sz w:val="21"/>
          <w:szCs w:val="21"/>
        </w:rPr>
        <w:t>…</w:t>
      </w:r>
      <w:r w:rsidR="00D748F2">
        <w:rPr>
          <w:rFonts w:ascii="Century Gothic" w:hAnsi="Century Gothic" w:cs="Trebuchet MS"/>
          <w:sz w:val="21"/>
          <w:szCs w:val="21"/>
        </w:rPr>
        <w:t>………</w:t>
      </w:r>
      <w:r w:rsidR="00D65DD2" w:rsidRPr="000E1036">
        <w:rPr>
          <w:rFonts w:ascii="Century Gothic" w:hAnsi="Century Gothic" w:cs="Trebuchet MS"/>
          <w:sz w:val="21"/>
          <w:szCs w:val="21"/>
        </w:rPr>
        <w:t>…</w:t>
      </w:r>
      <w:r w:rsidR="00E11881">
        <w:rPr>
          <w:rFonts w:ascii="Century Gothic" w:hAnsi="Century Gothic" w:cs="Trebuchet MS"/>
          <w:sz w:val="21"/>
          <w:szCs w:val="21"/>
        </w:rPr>
        <w:t xml:space="preserve"> </w:t>
      </w:r>
      <w:r w:rsidR="00D748F2">
        <w:rPr>
          <w:rFonts w:ascii="Century Gothic" w:hAnsi="Century Gothic" w:cs="Trebuchet MS"/>
          <w:sz w:val="21"/>
          <w:szCs w:val="21"/>
        </w:rPr>
        <w:t>(</w:t>
      </w:r>
      <w:r w:rsidR="00E11881">
        <w:rPr>
          <w:rFonts w:ascii="Century Gothic" w:hAnsi="Century Gothic" w:cs="Trebuchet MS"/>
          <w:sz w:val="21"/>
          <w:szCs w:val="21"/>
        </w:rPr>
        <w:t>e assoggetto a piano attutivo</w:t>
      </w:r>
      <w:proofErr w:type="gramStart"/>
      <w:r w:rsidR="00E11881">
        <w:rPr>
          <w:rFonts w:ascii="Century Gothic" w:hAnsi="Century Gothic" w:cs="Trebuchet MS"/>
          <w:sz w:val="21"/>
          <w:szCs w:val="21"/>
        </w:rPr>
        <w:t xml:space="preserve"> ….</w:t>
      </w:r>
      <w:proofErr w:type="gramEnd"/>
      <w:r w:rsidR="00E11881">
        <w:rPr>
          <w:rFonts w:ascii="Century Gothic" w:hAnsi="Century Gothic" w:cs="Trebuchet MS"/>
          <w:sz w:val="21"/>
          <w:szCs w:val="21"/>
        </w:rPr>
        <w:t>.</w:t>
      </w:r>
      <w:r w:rsidR="00D748F2">
        <w:rPr>
          <w:rFonts w:ascii="Century Gothic" w:hAnsi="Century Gothic" w:cs="Trebuchet MS"/>
          <w:sz w:val="21"/>
          <w:szCs w:val="21"/>
        </w:rPr>
        <w:t>)</w:t>
      </w:r>
    </w:p>
    <w:p w14:paraId="60AF7C68" w14:textId="254CFFF6" w:rsidR="00060B3B" w:rsidRPr="000E1036" w:rsidRDefault="00060B3B" w:rsidP="00D748F2">
      <w:pPr>
        <w:pStyle w:val="Standard"/>
        <w:spacing w:after="0" w:line="360" w:lineRule="auto"/>
        <w:ind w:left="284"/>
        <w:jc w:val="both"/>
        <w:rPr>
          <w:rFonts w:ascii="Century Gothic" w:hAnsi="Century Gothic" w:cs="Trebuchet MS"/>
          <w:color w:val="000000"/>
          <w:sz w:val="21"/>
          <w:szCs w:val="21"/>
        </w:rPr>
      </w:pPr>
      <w:r w:rsidRPr="000E1036">
        <w:rPr>
          <w:rFonts w:ascii="Century Gothic" w:hAnsi="Century Gothic" w:cs="Trebuchet MS"/>
          <w:b/>
          <w:bCs/>
          <w:color w:val="000000"/>
          <w:sz w:val="21"/>
          <w:szCs w:val="21"/>
        </w:rPr>
        <w:t xml:space="preserve">Superficie </w:t>
      </w:r>
      <w:r w:rsidR="00D748F2">
        <w:rPr>
          <w:rFonts w:ascii="Century Gothic" w:hAnsi="Century Gothic" w:cs="Trebuchet MS"/>
          <w:b/>
          <w:bCs/>
          <w:color w:val="000000"/>
          <w:sz w:val="21"/>
          <w:szCs w:val="21"/>
        </w:rPr>
        <w:t xml:space="preserve">territoriale / </w:t>
      </w:r>
      <w:r w:rsidRPr="000E1036">
        <w:rPr>
          <w:rFonts w:ascii="Century Gothic" w:hAnsi="Century Gothic" w:cs="Trebuchet MS"/>
          <w:b/>
          <w:bCs/>
          <w:color w:val="000000"/>
          <w:sz w:val="21"/>
          <w:szCs w:val="21"/>
        </w:rPr>
        <w:t xml:space="preserve">fondiaria rilevata: mq. </w:t>
      </w:r>
      <w:r w:rsidR="00123503" w:rsidRPr="000E1036">
        <w:rPr>
          <w:rFonts w:ascii="Century Gothic" w:hAnsi="Century Gothic" w:cs="Trebuchet MS"/>
          <w:b/>
          <w:bCs/>
          <w:color w:val="000000"/>
          <w:sz w:val="21"/>
          <w:szCs w:val="21"/>
        </w:rPr>
        <w:t>…</w:t>
      </w:r>
    </w:p>
    <w:p w14:paraId="47449EE9" w14:textId="160441EF" w:rsidR="00060B3B" w:rsidRPr="000E1036" w:rsidRDefault="00060B3B" w:rsidP="00D748F2">
      <w:pPr>
        <w:pStyle w:val="Standard"/>
        <w:spacing w:after="0" w:line="360" w:lineRule="auto"/>
        <w:ind w:left="284"/>
        <w:jc w:val="both"/>
        <w:rPr>
          <w:rFonts w:ascii="Century Gothic" w:hAnsi="Century Gothic" w:cs="Trebuchet MS"/>
          <w:color w:val="000000"/>
          <w:sz w:val="21"/>
          <w:szCs w:val="21"/>
        </w:rPr>
      </w:pPr>
      <w:r w:rsidRPr="000E1036">
        <w:rPr>
          <w:rFonts w:ascii="Century Gothic" w:hAnsi="Century Gothic" w:cs="Trebuchet MS"/>
          <w:color w:val="000000"/>
          <w:sz w:val="21"/>
          <w:szCs w:val="21"/>
        </w:rPr>
        <w:t xml:space="preserve">SL mq. </w:t>
      </w:r>
      <w:r w:rsidR="00123503" w:rsidRPr="000E1036">
        <w:rPr>
          <w:rFonts w:ascii="Century Gothic" w:hAnsi="Century Gothic" w:cs="Trebuchet MS"/>
          <w:color w:val="000000"/>
          <w:sz w:val="21"/>
          <w:szCs w:val="21"/>
        </w:rPr>
        <w:t>….</w:t>
      </w:r>
    </w:p>
    <w:p w14:paraId="2E913786" w14:textId="77777777" w:rsidR="00060B3B" w:rsidRPr="000E1036" w:rsidRDefault="00060B3B" w:rsidP="00D748F2">
      <w:pPr>
        <w:pStyle w:val="Standard"/>
        <w:spacing w:after="0" w:line="360" w:lineRule="auto"/>
        <w:ind w:left="284"/>
        <w:jc w:val="both"/>
        <w:rPr>
          <w:rFonts w:ascii="Century Gothic" w:hAnsi="Century Gothic" w:cs="Trebuchet MS"/>
          <w:color w:val="000000"/>
          <w:sz w:val="21"/>
          <w:szCs w:val="21"/>
        </w:rPr>
      </w:pPr>
      <w:r w:rsidRPr="000E1036">
        <w:rPr>
          <w:rFonts w:ascii="Century Gothic" w:hAnsi="Century Gothic" w:cs="Trebuchet MS"/>
          <w:color w:val="000000"/>
          <w:sz w:val="21"/>
          <w:szCs w:val="21"/>
        </w:rPr>
        <w:t xml:space="preserve">SC mq. </w:t>
      </w:r>
      <w:r w:rsidR="00123503" w:rsidRPr="000E1036">
        <w:rPr>
          <w:rFonts w:ascii="Century Gothic" w:hAnsi="Century Gothic" w:cs="Trebuchet MS"/>
          <w:color w:val="000000"/>
          <w:sz w:val="21"/>
          <w:szCs w:val="21"/>
        </w:rPr>
        <w:t>….</w:t>
      </w:r>
    </w:p>
    <w:p w14:paraId="5FC8C573" w14:textId="299865D2" w:rsidR="00510A87" w:rsidRPr="000E1036" w:rsidRDefault="00510A87" w:rsidP="00D748F2">
      <w:pPr>
        <w:pStyle w:val="Standard"/>
        <w:spacing w:after="0" w:line="360" w:lineRule="auto"/>
        <w:ind w:left="284"/>
        <w:jc w:val="both"/>
        <w:rPr>
          <w:rFonts w:ascii="Century Gothic" w:hAnsi="Century Gothic" w:cs="Trebuchet MS"/>
          <w:strike/>
          <w:sz w:val="21"/>
          <w:szCs w:val="21"/>
        </w:rPr>
      </w:pPr>
      <w:r w:rsidRPr="000E1036">
        <w:rPr>
          <w:rFonts w:ascii="Century Gothic" w:hAnsi="Century Gothic" w:cs="Trebuchet MS"/>
          <w:color w:val="000000"/>
          <w:sz w:val="21"/>
          <w:szCs w:val="21"/>
        </w:rPr>
        <w:t>Potenza di connessione: …</w:t>
      </w:r>
    </w:p>
    <w:p w14:paraId="140BD238" w14:textId="072D784E" w:rsidR="00060B3B" w:rsidRPr="000E1036" w:rsidRDefault="00060B3B" w:rsidP="00D748F2">
      <w:pPr>
        <w:pStyle w:val="Standard"/>
        <w:spacing w:after="0" w:line="360" w:lineRule="auto"/>
        <w:ind w:left="284"/>
        <w:jc w:val="both"/>
        <w:rPr>
          <w:rFonts w:ascii="Century Gothic" w:hAnsi="Century Gothic" w:cs="Trebuchet MS"/>
          <w:sz w:val="21"/>
          <w:szCs w:val="21"/>
        </w:rPr>
      </w:pPr>
      <w:r w:rsidRPr="000E1036">
        <w:rPr>
          <w:rFonts w:ascii="Century Gothic" w:hAnsi="Century Gothic" w:cs="Trebuchet MS"/>
          <w:sz w:val="21"/>
          <w:szCs w:val="21"/>
        </w:rPr>
        <w:t>L’intervento</w:t>
      </w:r>
      <w:r w:rsidR="00D748F2">
        <w:rPr>
          <w:rFonts w:ascii="Century Gothic" w:hAnsi="Century Gothic" w:cs="Trebuchet MS"/>
          <w:sz w:val="21"/>
          <w:szCs w:val="21"/>
        </w:rPr>
        <w:t xml:space="preserve"> p</w:t>
      </w:r>
      <w:r w:rsidR="00E11881">
        <w:rPr>
          <w:rFonts w:ascii="Century Gothic" w:hAnsi="Century Gothic" w:cs="Trebuchet MS"/>
          <w:sz w:val="21"/>
          <w:szCs w:val="21"/>
        </w:rPr>
        <w:t xml:space="preserve">revede </w:t>
      </w:r>
      <w:r w:rsidR="00510A87" w:rsidRPr="000E1036">
        <w:rPr>
          <w:rFonts w:ascii="Century Gothic" w:hAnsi="Century Gothic" w:cs="Trebuchet MS"/>
          <w:sz w:val="21"/>
          <w:szCs w:val="21"/>
        </w:rPr>
        <w:t>……</w:t>
      </w:r>
      <w:r w:rsidR="00D748F2">
        <w:rPr>
          <w:rFonts w:ascii="Century Gothic" w:hAnsi="Century Gothic" w:cs="Trebuchet MS"/>
          <w:sz w:val="21"/>
          <w:szCs w:val="21"/>
        </w:rPr>
        <w:t>………………………………………………………………….</w:t>
      </w:r>
    </w:p>
    <w:p w14:paraId="26BCD386" w14:textId="10E00643" w:rsidR="00060B3B" w:rsidRPr="000E1036" w:rsidRDefault="00A4092A" w:rsidP="00D748F2">
      <w:pPr>
        <w:pStyle w:val="Standard"/>
        <w:spacing w:after="0" w:line="360" w:lineRule="auto"/>
        <w:ind w:left="284"/>
        <w:jc w:val="both"/>
        <w:rPr>
          <w:rFonts w:ascii="Century Gothic" w:hAnsi="Century Gothic" w:cs="Trebuchet MS"/>
          <w:b/>
          <w:sz w:val="21"/>
          <w:szCs w:val="21"/>
        </w:rPr>
      </w:pPr>
      <w:r w:rsidRPr="000E1036">
        <w:rPr>
          <w:rFonts w:ascii="Century Gothic" w:hAnsi="Century Gothic" w:cs="Trebuchet MS"/>
          <w:sz w:val="21"/>
          <w:szCs w:val="21"/>
        </w:rPr>
        <w:t xml:space="preserve">Il progetto in esame </w:t>
      </w:r>
      <w:r w:rsidR="00D748F2">
        <w:rPr>
          <w:rFonts w:ascii="Century Gothic" w:hAnsi="Century Gothic" w:cs="Trebuchet MS"/>
          <w:sz w:val="21"/>
          <w:szCs w:val="21"/>
        </w:rPr>
        <w:t xml:space="preserve">persegue </w:t>
      </w:r>
      <w:r w:rsidR="00510A87" w:rsidRPr="000E1036">
        <w:rPr>
          <w:rFonts w:ascii="Century Gothic" w:hAnsi="Century Gothic" w:cs="Trebuchet MS"/>
          <w:sz w:val="21"/>
          <w:szCs w:val="21"/>
        </w:rPr>
        <w:t>le</w:t>
      </w:r>
      <w:r w:rsidRPr="000E1036">
        <w:rPr>
          <w:rFonts w:ascii="Century Gothic" w:hAnsi="Century Gothic" w:cs="Trebuchet MS"/>
          <w:sz w:val="21"/>
          <w:szCs w:val="21"/>
        </w:rPr>
        <w:t xml:space="preserve"> seguenti</w:t>
      </w:r>
      <w:r w:rsidR="00060B3B" w:rsidRPr="000E1036">
        <w:rPr>
          <w:rFonts w:ascii="Century Gothic" w:hAnsi="Century Gothic" w:cs="Trebuchet MS"/>
          <w:sz w:val="21"/>
          <w:szCs w:val="21"/>
        </w:rPr>
        <w:t xml:space="preserve"> </w:t>
      </w:r>
      <w:r w:rsidR="00510A87" w:rsidRPr="000E1036">
        <w:rPr>
          <w:rFonts w:ascii="Century Gothic" w:hAnsi="Century Gothic" w:cs="Trebuchet MS"/>
          <w:sz w:val="21"/>
          <w:szCs w:val="21"/>
        </w:rPr>
        <w:t xml:space="preserve">priorità insediative ed energetico-ambientali </w:t>
      </w:r>
      <w:r w:rsidRPr="000E1036">
        <w:rPr>
          <w:rFonts w:ascii="Century Gothic" w:hAnsi="Century Gothic" w:cs="Trebuchet MS"/>
          <w:sz w:val="21"/>
          <w:szCs w:val="21"/>
        </w:rPr>
        <w:t>individuate dall’art. 2, comma 1 della l.r.</w:t>
      </w:r>
      <w:r w:rsidR="00060B3B" w:rsidRPr="000E1036">
        <w:rPr>
          <w:rFonts w:ascii="Century Gothic" w:hAnsi="Century Gothic" w:cs="Trebuchet MS"/>
          <w:sz w:val="21"/>
          <w:szCs w:val="21"/>
        </w:rPr>
        <w:t xml:space="preserve"> 11/2026</w:t>
      </w:r>
      <w:r w:rsidRPr="000E1036">
        <w:rPr>
          <w:rFonts w:ascii="Century Gothic" w:hAnsi="Century Gothic" w:cs="Trebuchet MS"/>
          <w:sz w:val="21"/>
          <w:szCs w:val="21"/>
        </w:rPr>
        <w:t>: …</w:t>
      </w:r>
      <w:r w:rsidR="00D748F2">
        <w:rPr>
          <w:rFonts w:ascii="Century Gothic" w:hAnsi="Century Gothic" w:cs="Trebuchet MS"/>
          <w:sz w:val="21"/>
          <w:szCs w:val="21"/>
        </w:rPr>
        <w:t>……………………</w:t>
      </w:r>
      <w:proofErr w:type="gramStart"/>
      <w:r w:rsidR="00D748F2">
        <w:rPr>
          <w:rFonts w:ascii="Century Gothic" w:hAnsi="Century Gothic" w:cs="Trebuchet MS"/>
          <w:sz w:val="21"/>
          <w:szCs w:val="21"/>
        </w:rPr>
        <w:t>…</w:t>
      </w:r>
      <w:r w:rsidRPr="000E1036">
        <w:rPr>
          <w:rFonts w:ascii="Century Gothic" w:hAnsi="Century Gothic" w:cs="Trebuchet MS"/>
          <w:sz w:val="21"/>
          <w:szCs w:val="21"/>
        </w:rPr>
        <w:t>….</w:t>
      </w:r>
      <w:proofErr w:type="gramEnd"/>
      <w:r w:rsidRPr="000E1036">
        <w:rPr>
          <w:rFonts w:ascii="Century Gothic" w:hAnsi="Century Gothic" w:cs="Trebuchet MS"/>
          <w:sz w:val="21"/>
          <w:szCs w:val="21"/>
        </w:rPr>
        <w:t>.</w:t>
      </w:r>
      <w:r w:rsidR="00556BB0">
        <w:rPr>
          <w:rFonts w:ascii="Century Gothic" w:hAnsi="Century Gothic" w:cs="Trebuchet MS"/>
          <w:sz w:val="21"/>
          <w:szCs w:val="21"/>
        </w:rPr>
        <w:t xml:space="preserve"> </w:t>
      </w:r>
      <w:r w:rsidR="00D748F2">
        <w:rPr>
          <w:rFonts w:ascii="Century Gothic" w:hAnsi="Century Gothic" w:cs="Trebuchet MS"/>
          <w:sz w:val="21"/>
          <w:szCs w:val="21"/>
        </w:rPr>
        <w:t>e</w:t>
      </w:r>
      <w:r w:rsidRPr="000E1036">
        <w:rPr>
          <w:rFonts w:ascii="Century Gothic" w:hAnsi="Century Gothic" w:cs="Trebuchet MS"/>
          <w:sz w:val="21"/>
          <w:szCs w:val="21"/>
        </w:rPr>
        <w:t xml:space="preserve"> ha quindi richiesto l’applicazione delle seguenti misure </w:t>
      </w:r>
      <w:r w:rsidR="00D748F2">
        <w:rPr>
          <w:rFonts w:ascii="Century Gothic" w:hAnsi="Century Gothic" w:cs="Trebuchet MS"/>
          <w:sz w:val="21"/>
          <w:szCs w:val="21"/>
        </w:rPr>
        <w:t xml:space="preserve">premiali </w:t>
      </w:r>
      <w:r w:rsidRPr="000E1036">
        <w:rPr>
          <w:rFonts w:ascii="Century Gothic" w:hAnsi="Century Gothic" w:cs="Trebuchet MS"/>
          <w:sz w:val="21"/>
          <w:szCs w:val="21"/>
        </w:rPr>
        <w:t>previste dall’art. 3, comma</w:t>
      </w:r>
      <w:r w:rsidR="005F4356" w:rsidRPr="000E1036">
        <w:rPr>
          <w:rFonts w:ascii="Century Gothic" w:hAnsi="Century Gothic" w:cs="Trebuchet MS"/>
          <w:sz w:val="21"/>
          <w:szCs w:val="21"/>
        </w:rPr>
        <w:t xml:space="preserve"> </w:t>
      </w:r>
      <w:r w:rsidRPr="000E1036">
        <w:rPr>
          <w:rFonts w:ascii="Century Gothic" w:hAnsi="Century Gothic" w:cs="Trebuchet MS"/>
          <w:sz w:val="21"/>
          <w:szCs w:val="21"/>
        </w:rPr>
        <w:t>1 della stessa legge ……</w:t>
      </w:r>
      <w:r w:rsidR="00D748F2">
        <w:rPr>
          <w:rFonts w:ascii="Century Gothic" w:hAnsi="Century Gothic" w:cs="Trebuchet MS"/>
          <w:sz w:val="21"/>
          <w:szCs w:val="21"/>
        </w:rPr>
        <w:t>……………</w:t>
      </w:r>
      <w:proofErr w:type="gramStart"/>
      <w:r w:rsidR="00D748F2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="00D748F2">
        <w:rPr>
          <w:rFonts w:ascii="Century Gothic" w:hAnsi="Century Gothic" w:cs="Trebuchet MS"/>
          <w:sz w:val="21"/>
          <w:szCs w:val="21"/>
        </w:rPr>
        <w:t>.</w:t>
      </w:r>
      <w:r w:rsidRPr="000E1036">
        <w:rPr>
          <w:rFonts w:ascii="Century Gothic" w:hAnsi="Century Gothic" w:cs="Trebuchet MS"/>
          <w:sz w:val="21"/>
          <w:szCs w:val="21"/>
        </w:rPr>
        <w:t>…</w:t>
      </w:r>
      <w:r w:rsidR="00E11881" w:rsidRPr="00E11881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</w:p>
    <w:p w14:paraId="4948CC9E" w14:textId="221D51FF" w:rsidR="00E11881" w:rsidRPr="00251FD0" w:rsidRDefault="00E11881" w:rsidP="00251FD0">
      <w:pPr>
        <w:pStyle w:val="Standard"/>
        <w:widowControl w:val="0"/>
        <w:numPr>
          <w:ilvl w:val="0"/>
          <w:numId w:val="2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0E1036">
        <w:rPr>
          <w:rFonts w:ascii="Century Gothic" w:hAnsi="Century Gothic" w:cs="Georgia"/>
          <w:color w:val="000000"/>
          <w:sz w:val="21"/>
          <w:szCs w:val="21"/>
          <w:lang w:eastAsia="it-IT"/>
        </w:rPr>
        <w:t>in sede di conferenza</w:t>
      </w:r>
      <w:r w:rsid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si è preso </w:t>
      </w:r>
      <w:r w:rsidRPr="00D748F2">
        <w:rPr>
          <w:rFonts w:ascii="Century Gothic" w:hAnsi="Century Gothic" w:cs="Georgia"/>
          <w:color w:val="000000"/>
          <w:sz w:val="21"/>
          <w:szCs w:val="21"/>
          <w:lang w:eastAsia="it-IT"/>
        </w:rPr>
        <w:t>atto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delle </w:t>
      </w:r>
      <w:r w:rsidRPr="00F76B58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 xml:space="preserve">componenti territoriali potenzialmente </w:t>
      </w:r>
      <w:r w:rsidR="00251FD0" w:rsidRPr="00F76B58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interferite dalle esternalità del centro dati</w:t>
      </w:r>
      <w:r w:rsid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individuate nel </w:t>
      </w:r>
      <w:r w:rsid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>“</w:t>
      </w:r>
      <w:r w:rsidRP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>Documento di supporto alla convocazione della Conferenza consultiva di concertazione</w:t>
      </w:r>
      <w:r w:rsid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>”</w:t>
      </w:r>
      <w:r w:rsidRP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>predisposto dal Comune di ……</w:t>
      </w:r>
      <w:proofErr w:type="gramStart"/>
      <w:r w:rsid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>……..</w:t>
      </w:r>
      <w:r w:rsidRP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>….</w:t>
      </w:r>
      <w:proofErr w:type="gramEnd"/>
      <w:r w:rsidRPr="00251FD0">
        <w:rPr>
          <w:rFonts w:ascii="Century Gothic" w:hAnsi="Century Gothic" w:cs="Georgia"/>
          <w:color w:val="000000"/>
          <w:sz w:val="21"/>
          <w:szCs w:val="21"/>
          <w:lang w:eastAsia="it-IT"/>
        </w:rPr>
        <w:t>,:</w:t>
      </w:r>
    </w:p>
    <w:p w14:paraId="68C31C2F" w14:textId="7B71998C" w:rsidR="00255DDF" w:rsidRPr="00AA20A6" w:rsidRDefault="431E976A" w:rsidP="5073B7D8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5073B7D8">
        <w:rPr>
          <w:rFonts w:ascii="Century Gothic" w:hAnsi="Century Gothic" w:cs="Trebuchet MS"/>
          <w:sz w:val="21"/>
          <w:szCs w:val="21"/>
        </w:rPr>
        <w:lastRenderedPageBreak/>
        <w:t>Risorsa suolo ………………</w:t>
      </w:r>
      <w:proofErr w:type="gramStart"/>
      <w:r w:rsidRPr="5073B7D8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Pr="5073B7D8">
        <w:rPr>
          <w:rFonts w:ascii="Century Gothic" w:hAnsi="Century Gothic" w:cs="Trebuchet MS"/>
          <w:sz w:val="21"/>
          <w:szCs w:val="21"/>
        </w:rPr>
        <w:t>………………………………………………………….</w:t>
      </w:r>
    </w:p>
    <w:p w14:paraId="29C5342C" w14:textId="34D19EBA" w:rsidR="00E11881" w:rsidRPr="00E11881" w:rsidRDefault="00E11881" w:rsidP="00F76B58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E11881">
        <w:rPr>
          <w:rFonts w:ascii="Century Gothic" w:hAnsi="Century Gothic" w:cs="Trebuchet MS" w:hint="eastAsia"/>
          <w:sz w:val="21"/>
          <w:szCs w:val="21"/>
        </w:rPr>
        <w:t>Equilibrio idrico</w:t>
      </w:r>
      <w:r w:rsidR="00F76B58">
        <w:rPr>
          <w:rFonts w:ascii="Century Gothic" w:hAnsi="Century Gothic" w:cs="Trebuchet MS"/>
          <w:sz w:val="21"/>
          <w:szCs w:val="21"/>
        </w:rPr>
        <w:t xml:space="preserve"> …………………</w:t>
      </w:r>
      <w:proofErr w:type="gramStart"/>
      <w:r w:rsidR="00F76B58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Pr="00E11881">
        <w:rPr>
          <w:rFonts w:ascii="Century Gothic" w:hAnsi="Century Gothic" w:cs="Trebuchet MS"/>
          <w:sz w:val="21"/>
          <w:szCs w:val="21"/>
        </w:rPr>
        <w:t>…</w:t>
      </w:r>
      <w:r w:rsidR="00F76B58">
        <w:rPr>
          <w:rFonts w:ascii="Century Gothic" w:hAnsi="Century Gothic" w:cs="Trebuchet MS"/>
          <w:sz w:val="21"/>
          <w:szCs w:val="21"/>
        </w:rPr>
        <w:t>……………………………</w:t>
      </w:r>
      <w:proofErr w:type="gramStart"/>
      <w:r w:rsidR="00F76B58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="00F76B58">
        <w:rPr>
          <w:rFonts w:ascii="Century Gothic" w:hAnsi="Century Gothic" w:cs="Trebuchet MS"/>
          <w:sz w:val="21"/>
          <w:szCs w:val="21"/>
        </w:rPr>
        <w:t>………………</w:t>
      </w:r>
    </w:p>
    <w:p w14:paraId="0D6F506F" w14:textId="178DB0B6" w:rsidR="00E11881" w:rsidRPr="00F76B58" w:rsidRDefault="00E11881" w:rsidP="00F76B58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E11881">
        <w:rPr>
          <w:rFonts w:ascii="Century Gothic" w:hAnsi="Century Gothic" w:cs="Trebuchet MS" w:hint="eastAsia"/>
          <w:sz w:val="21"/>
          <w:szCs w:val="21"/>
        </w:rPr>
        <w:t>Isola di calor</w:t>
      </w:r>
      <w:r w:rsidRPr="00E11881">
        <w:rPr>
          <w:rFonts w:ascii="Century Gothic" w:hAnsi="Century Gothic" w:cs="Trebuchet MS"/>
          <w:sz w:val="21"/>
          <w:szCs w:val="21"/>
        </w:rPr>
        <w:t>e</w:t>
      </w:r>
      <w:r w:rsidR="00F76B58">
        <w:rPr>
          <w:rFonts w:ascii="Century Gothic" w:hAnsi="Century Gothic" w:cs="Trebuchet MS"/>
          <w:sz w:val="21"/>
          <w:szCs w:val="21"/>
        </w:rPr>
        <w:t xml:space="preserve"> …………………</w:t>
      </w:r>
      <w:proofErr w:type="gramStart"/>
      <w:r w:rsidR="00F76B58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="00F76B58" w:rsidRPr="00E11881">
        <w:rPr>
          <w:rFonts w:ascii="Century Gothic" w:hAnsi="Century Gothic" w:cs="Trebuchet MS"/>
          <w:sz w:val="21"/>
          <w:szCs w:val="21"/>
        </w:rPr>
        <w:t>…</w:t>
      </w:r>
      <w:r w:rsidR="00F76B58">
        <w:rPr>
          <w:rFonts w:ascii="Century Gothic" w:hAnsi="Century Gothic" w:cs="Trebuchet MS"/>
          <w:sz w:val="21"/>
          <w:szCs w:val="21"/>
        </w:rPr>
        <w:t>……</w:t>
      </w:r>
      <w:proofErr w:type="gramStart"/>
      <w:r w:rsidR="00F76B58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="00F76B58">
        <w:rPr>
          <w:rFonts w:ascii="Century Gothic" w:hAnsi="Century Gothic" w:cs="Trebuchet MS"/>
          <w:sz w:val="21"/>
          <w:szCs w:val="21"/>
        </w:rPr>
        <w:t>……………………………………….</w:t>
      </w:r>
    </w:p>
    <w:p w14:paraId="026D5AA4" w14:textId="168A2B91" w:rsidR="00E11881" w:rsidRPr="00E11881" w:rsidRDefault="7B1A14FE" w:rsidP="00F76B58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5073B7D8">
        <w:rPr>
          <w:rFonts w:ascii="Century Gothic" w:hAnsi="Century Gothic" w:cs="Trebuchet MS"/>
          <w:sz w:val="21"/>
          <w:szCs w:val="21"/>
        </w:rPr>
        <w:t>Ecosistemi</w:t>
      </w:r>
      <w:r w:rsidR="6AC878A1" w:rsidRPr="5073B7D8">
        <w:rPr>
          <w:rFonts w:ascii="Century Gothic" w:hAnsi="Century Gothic" w:cs="Trebuchet MS"/>
          <w:sz w:val="21"/>
          <w:szCs w:val="21"/>
        </w:rPr>
        <w:t xml:space="preserve"> ………………………………..</w:t>
      </w:r>
      <w:r w:rsidRPr="5073B7D8">
        <w:rPr>
          <w:rFonts w:ascii="Century Gothic" w:hAnsi="Century Gothic" w:cs="Trebuchet MS"/>
          <w:sz w:val="21"/>
          <w:szCs w:val="21"/>
        </w:rPr>
        <w:t>.</w:t>
      </w:r>
      <w:r w:rsidR="6AC878A1" w:rsidRPr="5073B7D8">
        <w:rPr>
          <w:rFonts w:ascii="Century Gothic" w:hAnsi="Century Gothic" w:cs="Trebuchet MS"/>
          <w:sz w:val="21"/>
          <w:szCs w:val="21"/>
        </w:rPr>
        <w:t>....................................................................</w:t>
      </w:r>
    </w:p>
    <w:p w14:paraId="383AEE6A" w14:textId="029101F0" w:rsidR="00E11881" w:rsidRPr="00E11881" w:rsidRDefault="00E11881" w:rsidP="00F76B58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E11881">
        <w:rPr>
          <w:rFonts w:ascii="Century Gothic" w:hAnsi="Century Gothic" w:cs="Trebuchet MS" w:hint="eastAsia"/>
          <w:sz w:val="21"/>
          <w:szCs w:val="21"/>
        </w:rPr>
        <w:t>Sistema energetico</w:t>
      </w:r>
      <w:r w:rsidR="00F76B58">
        <w:rPr>
          <w:rFonts w:ascii="Century Gothic" w:hAnsi="Century Gothic" w:cs="Trebuchet MS"/>
          <w:sz w:val="21"/>
          <w:szCs w:val="21"/>
        </w:rPr>
        <w:t xml:space="preserve"> ……………………………………………………………………….</w:t>
      </w:r>
    </w:p>
    <w:p w14:paraId="47D93220" w14:textId="19D08F72" w:rsidR="00E11881" w:rsidRPr="00E11881" w:rsidRDefault="00E11881" w:rsidP="00F76B58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E11881">
        <w:rPr>
          <w:rFonts w:ascii="Century Gothic" w:hAnsi="Century Gothic" w:cs="Trebuchet MS" w:hint="eastAsia"/>
          <w:sz w:val="21"/>
          <w:szCs w:val="21"/>
        </w:rPr>
        <w:t>Paesaggio</w:t>
      </w:r>
      <w:r w:rsidR="00F76B58">
        <w:rPr>
          <w:rFonts w:ascii="Century Gothic" w:hAnsi="Century Gothic" w:cs="Trebuchet MS"/>
          <w:sz w:val="21"/>
          <w:szCs w:val="21"/>
        </w:rPr>
        <w:t xml:space="preserve"> ……………………………</w:t>
      </w:r>
      <w:r w:rsidRPr="00E11881">
        <w:rPr>
          <w:rFonts w:ascii="Century Gothic" w:hAnsi="Century Gothic" w:cs="Trebuchet MS"/>
          <w:sz w:val="21"/>
          <w:szCs w:val="21"/>
        </w:rPr>
        <w:t>…</w:t>
      </w:r>
      <w:r w:rsidR="00F76B58">
        <w:rPr>
          <w:rFonts w:ascii="Century Gothic" w:hAnsi="Century Gothic" w:cs="Trebuchet MS"/>
          <w:sz w:val="21"/>
          <w:szCs w:val="21"/>
        </w:rPr>
        <w:t>……………………………………………</w:t>
      </w:r>
      <w:proofErr w:type="gramStart"/>
      <w:r w:rsidR="00F76B58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="00F76B58">
        <w:rPr>
          <w:rFonts w:ascii="Century Gothic" w:hAnsi="Century Gothic" w:cs="Trebuchet MS"/>
          <w:sz w:val="21"/>
          <w:szCs w:val="21"/>
        </w:rPr>
        <w:t>.</w:t>
      </w:r>
    </w:p>
    <w:p w14:paraId="7264C964" w14:textId="65B586DF" w:rsidR="00E11881" w:rsidRPr="00E11881" w:rsidRDefault="00E11881" w:rsidP="00F76B58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E11881">
        <w:rPr>
          <w:rFonts w:ascii="Century Gothic" w:hAnsi="Century Gothic" w:cs="Trebuchet MS" w:hint="eastAsia"/>
          <w:sz w:val="21"/>
          <w:szCs w:val="21"/>
        </w:rPr>
        <w:t>Sistema infrastrutturale</w:t>
      </w:r>
      <w:r w:rsidR="00F76B58">
        <w:rPr>
          <w:rFonts w:ascii="Century Gothic" w:hAnsi="Century Gothic" w:cs="Trebuchet MS"/>
          <w:sz w:val="21"/>
          <w:szCs w:val="21"/>
        </w:rPr>
        <w:t xml:space="preserve"> ……………</w:t>
      </w:r>
      <w:r w:rsidRPr="00E11881">
        <w:rPr>
          <w:rFonts w:ascii="Century Gothic" w:hAnsi="Century Gothic" w:cs="Trebuchet MS"/>
          <w:sz w:val="21"/>
          <w:szCs w:val="21"/>
        </w:rPr>
        <w:t>…</w:t>
      </w:r>
      <w:r w:rsidR="00F76B58">
        <w:rPr>
          <w:rFonts w:ascii="Century Gothic" w:hAnsi="Century Gothic" w:cs="Trebuchet MS"/>
          <w:sz w:val="21"/>
          <w:szCs w:val="21"/>
        </w:rPr>
        <w:t>……………………………………………………</w:t>
      </w:r>
    </w:p>
    <w:p w14:paraId="1F8F0461" w14:textId="6EBFA6F3" w:rsidR="00E11881" w:rsidRPr="00E11881" w:rsidRDefault="00E11881" w:rsidP="00F76B58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E11881">
        <w:rPr>
          <w:rFonts w:ascii="Century Gothic" w:hAnsi="Century Gothic" w:cs="Trebuchet MS" w:hint="eastAsia"/>
          <w:sz w:val="21"/>
          <w:szCs w:val="21"/>
        </w:rPr>
        <w:t>Sistema socioeconomico e innovazione territoriale</w:t>
      </w:r>
      <w:r w:rsidR="00F76B58">
        <w:rPr>
          <w:rFonts w:ascii="Century Gothic" w:hAnsi="Century Gothic" w:cs="Trebuchet MS"/>
          <w:sz w:val="21"/>
          <w:szCs w:val="21"/>
        </w:rPr>
        <w:t xml:space="preserve"> ……………………………….</w:t>
      </w:r>
    </w:p>
    <w:p w14:paraId="350B893B" w14:textId="2E937E43" w:rsidR="00060B3B" w:rsidRPr="000E1036" w:rsidRDefault="00060B3B" w:rsidP="00014298">
      <w:pPr>
        <w:pStyle w:val="Standard"/>
        <w:widowControl w:val="0"/>
        <w:numPr>
          <w:ilvl w:val="0"/>
          <w:numId w:val="2"/>
        </w:numPr>
        <w:suppressAutoHyphens w:val="0"/>
        <w:autoSpaceDE w:val="0"/>
        <w:spacing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0E1036">
        <w:rPr>
          <w:rFonts w:ascii="Century Gothic" w:hAnsi="Century Gothic" w:cs="Trebuchet MS"/>
          <w:sz w:val="21"/>
          <w:szCs w:val="21"/>
        </w:rPr>
        <w:t xml:space="preserve"> </w:t>
      </w:r>
      <w:r w:rsidR="00F76B58">
        <w:rPr>
          <w:rFonts w:ascii="Century Gothic" w:hAnsi="Century Gothic" w:cs="Trebuchet MS"/>
          <w:sz w:val="21"/>
          <w:szCs w:val="21"/>
        </w:rPr>
        <w:t xml:space="preserve">gli </w:t>
      </w:r>
      <w:r w:rsidRPr="000E1036">
        <w:rPr>
          <w:rFonts w:ascii="Century Gothic" w:hAnsi="Century Gothic" w:cs="Trebuchet MS"/>
          <w:b/>
          <w:sz w:val="21"/>
          <w:szCs w:val="21"/>
        </w:rPr>
        <w:t xml:space="preserve">Enti coinvolti dalle esternalità </w:t>
      </w:r>
      <w:r w:rsidRPr="00014298">
        <w:rPr>
          <w:rFonts w:ascii="Century Gothic" w:hAnsi="Century Gothic" w:cs="Georgia"/>
          <w:color w:val="000000"/>
          <w:sz w:val="21"/>
          <w:szCs w:val="21"/>
          <w:lang w:eastAsia="it-IT"/>
        </w:rPr>
        <w:t>sono</w:t>
      </w:r>
      <w:r w:rsidRPr="000E1036">
        <w:rPr>
          <w:rFonts w:ascii="Century Gothic" w:hAnsi="Century Gothic" w:cs="Trebuchet MS"/>
          <w:b/>
          <w:sz w:val="21"/>
          <w:szCs w:val="21"/>
        </w:rPr>
        <w:t>:</w:t>
      </w:r>
    </w:p>
    <w:p w14:paraId="169C7633" w14:textId="5924EE91" w:rsidR="00060B3B" w:rsidRPr="00815897" w:rsidRDefault="00060B3B" w:rsidP="00014298">
      <w:pPr>
        <w:pStyle w:val="Standard"/>
        <w:numPr>
          <w:ilvl w:val="0"/>
          <w:numId w:val="8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815897">
        <w:rPr>
          <w:rFonts w:ascii="Century Gothic" w:hAnsi="Century Gothic" w:cs="Trebuchet MS"/>
          <w:sz w:val="21"/>
          <w:szCs w:val="21"/>
        </w:rPr>
        <w:t xml:space="preserve">Comune di </w:t>
      </w:r>
      <w:r w:rsidR="00F76B58">
        <w:rPr>
          <w:rFonts w:ascii="Century Gothic" w:hAnsi="Century Gothic" w:cs="Trebuchet MS"/>
          <w:sz w:val="21"/>
          <w:szCs w:val="21"/>
        </w:rPr>
        <w:t>…………</w:t>
      </w:r>
      <w:proofErr w:type="gramStart"/>
      <w:r w:rsidR="00F76B58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="005847B2" w:rsidRPr="00815897">
        <w:rPr>
          <w:rFonts w:ascii="Century Gothic" w:hAnsi="Century Gothic" w:cs="Trebuchet MS"/>
          <w:sz w:val="21"/>
          <w:szCs w:val="21"/>
        </w:rPr>
        <w:t>…</w:t>
      </w:r>
      <w:r w:rsidRPr="00815897">
        <w:rPr>
          <w:rFonts w:ascii="Century Gothic" w:hAnsi="Century Gothic" w:cs="Trebuchet MS"/>
          <w:sz w:val="21"/>
          <w:szCs w:val="21"/>
        </w:rPr>
        <w:t xml:space="preserve"> </w:t>
      </w:r>
      <w:r w:rsidR="004B2F85">
        <w:rPr>
          <w:rFonts w:ascii="Century Gothic" w:hAnsi="Century Gothic" w:cs="Trebuchet MS"/>
          <w:sz w:val="21"/>
          <w:szCs w:val="21"/>
        </w:rPr>
        <w:t>[</w:t>
      </w:r>
      <w:r w:rsidRPr="00815897">
        <w:rPr>
          <w:rFonts w:ascii="Century Gothic" w:hAnsi="Century Gothic" w:cs="Trebuchet MS"/>
          <w:sz w:val="21"/>
          <w:szCs w:val="21"/>
        </w:rPr>
        <w:t>competenza territoriale</w:t>
      </w:r>
      <w:r w:rsidR="004B2F85">
        <w:rPr>
          <w:rFonts w:ascii="Century Gothic" w:hAnsi="Century Gothic" w:cs="Trebuchet MS"/>
          <w:sz w:val="21"/>
          <w:szCs w:val="21"/>
        </w:rPr>
        <w:t>]</w:t>
      </w:r>
    </w:p>
    <w:p w14:paraId="47F2ADF2" w14:textId="40AD9638" w:rsidR="00060B3B" w:rsidRPr="00815897" w:rsidRDefault="00060B3B" w:rsidP="00014298">
      <w:pPr>
        <w:pStyle w:val="Standard"/>
        <w:numPr>
          <w:ilvl w:val="0"/>
          <w:numId w:val="8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815897">
        <w:rPr>
          <w:rFonts w:ascii="Century Gothic" w:hAnsi="Century Gothic" w:cs="Trebuchet MS"/>
          <w:sz w:val="21"/>
          <w:szCs w:val="21"/>
        </w:rPr>
        <w:t xml:space="preserve">Comune di </w:t>
      </w:r>
      <w:r w:rsidR="005847B2" w:rsidRPr="00815897">
        <w:rPr>
          <w:rFonts w:ascii="Century Gothic" w:hAnsi="Century Gothic" w:cs="Trebuchet MS"/>
          <w:sz w:val="21"/>
          <w:szCs w:val="21"/>
        </w:rPr>
        <w:t>…</w:t>
      </w:r>
      <w:r w:rsidR="00A4092A" w:rsidRPr="00815897">
        <w:rPr>
          <w:rFonts w:ascii="Century Gothic" w:hAnsi="Century Gothic" w:cs="Trebuchet MS"/>
          <w:sz w:val="21"/>
          <w:szCs w:val="21"/>
        </w:rPr>
        <w:t>...</w:t>
      </w:r>
      <w:r w:rsidR="00014298">
        <w:rPr>
          <w:rFonts w:ascii="Century Gothic" w:hAnsi="Century Gothic" w:cs="Trebuchet MS"/>
          <w:sz w:val="21"/>
          <w:szCs w:val="21"/>
        </w:rPr>
        <w:t>...................</w:t>
      </w:r>
    </w:p>
    <w:p w14:paraId="407CB501" w14:textId="3176C916" w:rsidR="00060B3B" w:rsidRDefault="00A4092A" w:rsidP="00014298">
      <w:pPr>
        <w:pStyle w:val="Standard"/>
        <w:numPr>
          <w:ilvl w:val="0"/>
          <w:numId w:val="8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815897">
        <w:rPr>
          <w:rFonts w:ascii="Century Gothic" w:hAnsi="Century Gothic" w:cs="Trebuchet MS"/>
          <w:sz w:val="21"/>
          <w:szCs w:val="21"/>
        </w:rPr>
        <w:t>Comune di …...</w:t>
      </w:r>
      <w:r w:rsidR="00014298">
        <w:rPr>
          <w:rFonts w:ascii="Century Gothic" w:hAnsi="Century Gothic" w:cs="Trebuchet MS"/>
          <w:sz w:val="21"/>
          <w:szCs w:val="21"/>
        </w:rPr>
        <w:t>...................</w:t>
      </w:r>
    </w:p>
    <w:p w14:paraId="73988B74" w14:textId="67A5B682" w:rsidR="00014298" w:rsidRPr="00014298" w:rsidRDefault="00014298" w:rsidP="00AF2F3A">
      <w:pPr>
        <w:pStyle w:val="Standard"/>
        <w:widowControl w:val="0"/>
        <w:numPr>
          <w:ilvl w:val="0"/>
          <w:numId w:val="2"/>
        </w:numPr>
        <w:suppressAutoHyphens w:val="0"/>
        <w:autoSpaceDE w:val="0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in data …………</w:t>
      </w:r>
      <w:proofErr w:type="gramStart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., </w:t>
      </w:r>
      <w:r w:rsidRPr="0001429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nella seduta conclusiva della </w:t>
      </w:r>
      <w:r w:rsidR="00CD45A6" w:rsidRPr="00014298">
        <w:rPr>
          <w:rFonts w:ascii="Century Gothic" w:hAnsi="Century Gothic" w:cs="Georgia"/>
          <w:color w:val="000000"/>
          <w:sz w:val="21"/>
          <w:szCs w:val="21"/>
          <w:lang w:eastAsia="it-IT"/>
        </w:rPr>
        <w:t>conferenza</w:t>
      </w:r>
      <w:r w:rsidR="00CD45A6" w:rsidRPr="00014298">
        <w:rPr>
          <w:rFonts w:ascii="Century Gothic" w:hAnsi="Century Gothic" w:cs="Trebuchet MS"/>
          <w:bCs/>
          <w:sz w:val="21"/>
          <w:szCs w:val="21"/>
        </w:rPr>
        <w:t xml:space="preserve"> </w:t>
      </w:r>
      <w:r w:rsidR="000E1036" w:rsidRPr="00014298">
        <w:rPr>
          <w:rFonts w:ascii="Century Gothic" w:hAnsi="Century Gothic" w:cs="Trebuchet MS"/>
          <w:bCs/>
          <w:sz w:val="21"/>
          <w:szCs w:val="21"/>
        </w:rPr>
        <w:t xml:space="preserve">è stata condivisa </w:t>
      </w:r>
      <w:r w:rsidR="00AF2F3A" w:rsidRPr="00014298">
        <w:rPr>
          <w:rFonts w:ascii="Century Gothic" w:hAnsi="Century Gothic" w:cs="Trebuchet MS"/>
          <w:bCs/>
          <w:sz w:val="21"/>
          <w:szCs w:val="21"/>
        </w:rPr>
        <w:t xml:space="preserve">la seguente </w:t>
      </w:r>
      <w:r w:rsidR="000E1036" w:rsidRPr="00014298">
        <w:rPr>
          <w:rFonts w:ascii="Century Gothic" w:hAnsi="Century Gothic" w:cs="Trebuchet MS"/>
          <w:bCs/>
          <w:sz w:val="21"/>
          <w:szCs w:val="21"/>
        </w:rPr>
        <w:t>proposta</w:t>
      </w:r>
      <w:r w:rsidRPr="00014298">
        <w:rPr>
          <w:rFonts w:ascii="Century Gothic" w:hAnsi="Century Gothic" w:cs="Trebuchet MS"/>
          <w:bCs/>
          <w:sz w:val="21"/>
          <w:szCs w:val="21"/>
        </w:rPr>
        <w:t xml:space="preserve"> </w:t>
      </w:r>
      <w:r w:rsidR="00556BB0">
        <w:rPr>
          <w:rFonts w:ascii="Century Gothic" w:hAnsi="Century Gothic" w:cs="Trebuchet MS"/>
          <w:bCs/>
          <w:sz w:val="21"/>
          <w:szCs w:val="21"/>
        </w:rPr>
        <w:t>di</w:t>
      </w:r>
      <w:r w:rsidRPr="00014298">
        <w:rPr>
          <w:rFonts w:ascii="Century Gothic" w:hAnsi="Century Gothic" w:cs="Trebuchet MS"/>
          <w:bCs/>
          <w:sz w:val="21"/>
          <w:szCs w:val="21"/>
        </w:rPr>
        <w:t xml:space="preserve"> </w:t>
      </w:r>
      <w:r w:rsidRPr="00014298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misure perequative e compensative e</w:t>
      </w:r>
      <w:r w:rsidR="000E1036" w:rsidRPr="00014298">
        <w:rPr>
          <w:rFonts w:ascii="Century Gothic" w:hAnsi="Century Gothic" w:cs="Trebuchet MS"/>
          <w:b/>
          <w:bCs/>
          <w:sz w:val="21"/>
          <w:szCs w:val="21"/>
        </w:rPr>
        <w:t xml:space="preserve"> di riparto </w:t>
      </w:r>
      <w:r w:rsidRPr="00014298">
        <w:rPr>
          <w:rFonts w:ascii="Century Gothic" w:hAnsi="Century Gothic" w:cs="Trebuchet MS"/>
          <w:b/>
          <w:bCs/>
          <w:sz w:val="21"/>
          <w:szCs w:val="21"/>
        </w:rPr>
        <w:t xml:space="preserve">delle risorse generabili dall’intervento </w:t>
      </w:r>
      <w:r w:rsidRPr="00014298">
        <w:rPr>
          <w:rFonts w:ascii="Century Gothic" w:hAnsi="Century Gothic" w:cs="Trebuchet MS"/>
          <w:sz w:val="21"/>
          <w:szCs w:val="21"/>
        </w:rPr>
        <w:t>proporzionale e coerente con l’incidenza delle esternalità sui territori de</w:t>
      </w:r>
      <w:r w:rsidR="006656F5">
        <w:rPr>
          <w:rFonts w:ascii="Century Gothic" w:hAnsi="Century Gothic" w:cs="Trebuchet MS"/>
          <w:sz w:val="21"/>
          <w:szCs w:val="21"/>
        </w:rPr>
        <w:t xml:space="preserve">gli Enti </w:t>
      </w:r>
      <w:r w:rsidRPr="00014298">
        <w:rPr>
          <w:rFonts w:ascii="Century Gothic" w:hAnsi="Century Gothic" w:cs="Trebuchet MS"/>
          <w:sz w:val="21"/>
          <w:szCs w:val="21"/>
        </w:rPr>
        <w:t>partecipanti</w:t>
      </w:r>
      <w:r w:rsidR="006656F5">
        <w:rPr>
          <w:rFonts w:ascii="Century Gothic" w:hAnsi="Century Gothic" w:cs="Trebuchet MS"/>
          <w:sz w:val="21"/>
          <w:szCs w:val="21"/>
        </w:rPr>
        <w:t xml:space="preserve"> alla </w:t>
      </w:r>
      <w:r w:rsidR="00556BB0">
        <w:rPr>
          <w:rFonts w:ascii="Century Gothic" w:hAnsi="Century Gothic" w:cs="Trebuchet MS"/>
          <w:sz w:val="21"/>
          <w:szCs w:val="21"/>
        </w:rPr>
        <w:t>c</w:t>
      </w:r>
      <w:r w:rsidR="006656F5">
        <w:rPr>
          <w:rFonts w:ascii="Century Gothic" w:hAnsi="Century Gothic" w:cs="Trebuchet MS"/>
          <w:sz w:val="21"/>
          <w:szCs w:val="21"/>
        </w:rPr>
        <w:t>onferenza:</w:t>
      </w:r>
    </w:p>
    <w:p w14:paraId="7299D347" w14:textId="7D701651" w:rsidR="00060B3B" w:rsidRPr="00815897" w:rsidRDefault="000E1036" w:rsidP="00014298">
      <w:pPr>
        <w:pStyle w:val="Standard"/>
        <w:widowControl w:val="0"/>
        <w:suppressAutoHyphens w:val="0"/>
        <w:autoSpaceDE w:val="0"/>
        <w:spacing w:line="360" w:lineRule="auto"/>
        <w:ind w:left="142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815897">
        <w:rPr>
          <w:rFonts w:ascii="Century Gothic" w:hAnsi="Century Gothic" w:cs="Georgia"/>
          <w:b/>
          <w:bCs/>
          <w:color w:val="000000"/>
          <w:sz w:val="21"/>
          <w:szCs w:val="21"/>
          <w:u w:val="single"/>
          <w:lang w:eastAsia="it-IT"/>
        </w:rPr>
        <w:t xml:space="preserve">Comune di </w:t>
      </w:r>
      <w:proofErr w:type="gramStart"/>
      <w:r w:rsidRPr="00815897">
        <w:rPr>
          <w:rFonts w:ascii="Century Gothic" w:hAnsi="Century Gothic" w:cs="Georgia"/>
          <w:b/>
          <w:bCs/>
          <w:color w:val="000000"/>
          <w:sz w:val="21"/>
          <w:szCs w:val="21"/>
          <w:u w:val="single"/>
          <w:lang w:eastAsia="it-IT"/>
        </w:rPr>
        <w:t>…….</w:t>
      </w:r>
      <w:proofErr w:type="gramEnd"/>
      <w:r w:rsidR="00060B3B" w:rsidRPr="00815897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:</w:t>
      </w:r>
    </w:p>
    <w:p w14:paraId="124B3FAF" w14:textId="76FD867E" w:rsidR="00060B3B" w:rsidRPr="00815897" w:rsidRDefault="00060B3B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sz w:val="21"/>
          <w:szCs w:val="21"/>
          <w:shd w:val="clear" w:color="auto" w:fill="FFFFFF"/>
        </w:rPr>
      </w:pPr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1. Il primo intervento riguarda</w:t>
      </w:r>
      <w:proofErr w:type="gramStart"/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 xml:space="preserve"> </w:t>
      </w:r>
      <w:r w:rsidR="000E1036"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….</w:t>
      </w:r>
      <w:proofErr w:type="gramEnd"/>
      <w:r w:rsidR="000E1036"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.</w:t>
      </w:r>
    </w:p>
    <w:p w14:paraId="6BD6DDD6" w14:textId="54B4E8AF" w:rsidR="00060B3B" w:rsidRPr="00815897" w:rsidRDefault="00060B3B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sz w:val="21"/>
          <w:szCs w:val="21"/>
        </w:rPr>
      </w:pPr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 xml:space="preserve">2. Il secondo intervento riguarda </w:t>
      </w:r>
      <w:r w:rsidR="000E1036"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………</w:t>
      </w:r>
    </w:p>
    <w:p w14:paraId="2D093C9A" w14:textId="4FC96027" w:rsidR="00060B3B" w:rsidRPr="00815897" w:rsidRDefault="00060B3B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sz w:val="21"/>
          <w:szCs w:val="21"/>
        </w:rPr>
      </w:pPr>
      <w:r w:rsidRPr="00815897">
        <w:rPr>
          <w:rFonts w:ascii="Century Gothic" w:hAnsi="Century Gothic" w:cs="Trebuchet MS"/>
          <w:sz w:val="21"/>
          <w:szCs w:val="21"/>
        </w:rPr>
        <w:t xml:space="preserve">3. Il terzo intervento riguarda </w:t>
      </w:r>
      <w:r w:rsidR="000E1036" w:rsidRPr="00815897">
        <w:rPr>
          <w:rFonts w:ascii="Century Gothic" w:hAnsi="Century Gothic" w:cs="Trebuchet MS"/>
          <w:sz w:val="21"/>
          <w:szCs w:val="21"/>
        </w:rPr>
        <w:t>…….</w:t>
      </w:r>
    </w:p>
    <w:p w14:paraId="0646561B" w14:textId="77777777" w:rsidR="000E1036" w:rsidRPr="00815897" w:rsidRDefault="000E1036" w:rsidP="00014298">
      <w:pPr>
        <w:pStyle w:val="Standard"/>
        <w:spacing w:after="0" w:line="360" w:lineRule="auto"/>
        <w:ind w:left="142"/>
        <w:jc w:val="both"/>
        <w:rPr>
          <w:rFonts w:ascii="Century Gothic" w:hAnsi="Century Gothic" w:cs="Trebuchet MS"/>
          <w:sz w:val="21"/>
          <w:szCs w:val="21"/>
          <w:shd w:val="clear" w:color="auto" w:fill="FFFFFF"/>
        </w:rPr>
      </w:pPr>
      <w:r w:rsidRPr="00815897">
        <w:rPr>
          <w:rFonts w:ascii="Century Gothic" w:hAnsi="Century Gothic" w:cs="Georgia"/>
          <w:b/>
          <w:bCs/>
          <w:color w:val="000000"/>
          <w:sz w:val="21"/>
          <w:szCs w:val="21"/>
          <w:u w:val="single"/>
          <w:lang w:eastAsia="it-IT"/>
        </w:rPr>
        <w:t xml:space="preserve">Comune di </w:t>
      </w:r>
      <w:proofErr w:type="gramStart"/>
      <w:r w:rsidRPr="00815897">
        <w:rPr>
          <w:rFonts w:ascii="Century Gothic" w:hAnsi="Century Gothic" w:cs="Georgia"/>
          <w:b/>
          <w:bCs/>
          <w:color w:val="000000"/>
          <w:sz w:val="21"/>
          <w:szCs w:val="21"/>
          <w:u w:val="single"/>
          <w:lang w:eastAsia="it-IT"/>
        </w:rPr>
        <w:t>…….</w:t>
      </w:r>
      <w:proofErr w:type="gramEnd"/>
      <w:r w:rsidRPr="00815897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:</w:t>
      </w:r>
    </w:p>
    <w:p w14:paraId="5361F32B" w14:textId="77777777" w:rsidR="000E1036" w:rsidRPr="00815897" w:rsidRDefault="000E1036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sz w:val="21"/>
          <w:szCs w:val="21"/>
          <w:shd w:val="clear" w:color="auto" w:fill="FFFFFF"/>
        </w:rPr>
      </w:pPr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1. Il primo intervento riguarda</w:t>
      </w:r>
      <w:proofErr w:type="gramStart"/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 xml:space="preserve"> ….</w:t>
      </w:r>
      <w:proofErr w:type="gramEnd"/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.</w:t>
      </w:r>
    </w:p>
    <w:p w14:paraId="6FBA9CA6" w14:textId="77777777" w:rsidR="000E1036" w:rsidRPr="00815897" w:rsidRDefault="000E1036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sz w:val="21"/>
          <w:szCs w:val="21"/>
        </w:rPr>
      </w:pPr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2. Il secondo intervento riguarda ………</w:t>
      </w:r>
    </w:p>
    <w:p w14:paraId="651878F3" w14:textId="77777777" w:rsidR="000E1036" w:rsidRPr="00815897" w:rsidRDefault="000E1036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color w:val="000000"/>
          <w:sz w:val="21"/>
          <w:szCs w:val="21"/>
          <w:shd w:val="clear" w:color="auto" w:fill="FFFFFF"/>
        </w:rPr>
      </w:pPr>
      <w:r w:rsidRPr="00815897">
        <w:rPr>
          <w:rFonts w:ascii="Century Gothic" w:hAnsi="Century Gothic" w:cs="Trebuchet MS"/>
          <w:sz w:val="21"/>
          <w:szCs w:val="21"/>
        </w:rPr>
        <w:t>3. Il terzo intervento riguarda …….</w:t>
      </w:r>
    </w:p>
    <w:p w14:paraId="64529925" w14:textId="77777777" w:rsidR="000E1036" w:rsidRPr="00815897" w:rsidRDefault="000E1036" w:rsidP="00014298">
      <w:pPr>
        <w:pStyle w:val="Standard"/>
        <w:spacing w:after="0" w:line="360" w:lineRule="auto"/>
        <w:ind w:left="142"/>
        <w:jc w:val="both"/>
        <w:rPr>
          <w:rFonts w:ascii="Century Gothic" w:hAnsi="Century Gothic" w:cs="Trebuchet MS"/>
          <w:sz w:val="21"/>
          <w:szCs w:val="21"/>
          <w:shd w:val="clear" w:color="auto" w:fill="FFFFFF"/>
        </w:rPr>
      </w:pPr>
      <w:r w:rsidRPr="00815897">
        <w:rPr>
          <w:rFonts w:ascii="Century Gothic" w:hAnsi="Century Gothic" w:cs="Georgia"/>
          <w:b/>
          <w:bCs/>
          <w:color w:val="000000"/>
          <w:sz w:val="21"/>
          <w:szCs w:val="21"/>
          <w:u w:val="single"/>
          <w:lang w:eastAsia="it-IT"/>
        </w:rPr>
        <w:t xml:space="preserve">Comune di </w:t>
      </w:r>
      <w:proofErr w:type="gramStart"/>
      <w:r w:rsidRPr="00815897">
        <w:rPr>
          <w:rFonts w:ascii="Century Gothic" w:hAnsi="Century Gothic" w:cs="Georgia"/>
          <w:b/>
          <w:bCs/>
          <w:color w:val="000000"/>
          <w:sz w:val="21"/>
          <w:szCs w:val="21"/>
          <w:u w:val="single"/>
          <w:lang w:eastAsia="it-IT"/>
        </w:rPr>
        <w:t>…….</w:t>
      </w:r>
      <w:proofErr w:type="gramEnd"/>
      <w:r w:rsidRPr="00815897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>:</w:t>
      </w:r>
    </w:p>
    <w:p w14:paraId="4FCA1FAB" w14:textId="77777777" w:rsidR="000E1036" w:rsidRPr="00815897" w:rsidRDefault="000E1036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sz w:val="21"/>
          <w:szCs w:val="21"/>
          <w:shd w:val="clear" w:color="auto" w:fill="FFFFFF"/>
        </w:rPr>
      </w:pPr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1. Il primo intervento riguarda</w:t>
      </w:r>
      <w:proofErr w:type="gramStart"/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 xml:space="preserve"> ….</w:t>
      </w:r>
      <w:proofErr w:type="gramEnd"/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.</w:t>
      </w:r>
    </w:p>
    <w:p w14:paraId="182DCD4C" w14:textId="77777777" w:rsidR="000E1036" w:rsidRPr="00815897" w:rsidRDefault="000E1036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sz w:val="21"/>
          <w:szCs w:val="21"/>
        </w:rPr>
      </w:pPr>
      <w:r w:rsidRPr="00815897">
        <w:rPr>
          <w:rFonts w:ascii="Century Gothic" w:hAnsi="Century Gothic" w:cs="Trebuchet MS"/>
          <w:sz w:val="21"/>
          <w:szCs w:val="21"/>
          <w:shd w:val="clear" w:color="auto" w:fill="FFFFFF"/>
        </w:rPr>
        <w:t>2. Il secondo intervento riguarda ………</w:t>
      </w:r>
    </w:p>
    <w:p w14:paraId="30299ED9" w14:textId="77777777" w:rsidR="000E1036" w:rsidRPr="00815897" w:rsidRDefault="000E1036" w:rsidP="00014298">
      <w:pPr>
        <w:pStyle w:val="Textbody"/>
        <w:spacing w:line="360" w:lineRule="auto"/>
        <w:ind w:left="142"/>
        <w:jc w:val="both"/>
        <w:rPr>
          <w:rFonts w:ascii="Century Gothic" w:hAnsi="Century Gothic" w:cs="Trebuchet MS"/>
          <w:color w:val="000000"/>
          <w:sz w:val="21"/>
          <w:szCs w:val="21"/>
          <w:shd w:val="clear" w:color="auto" w:fill="FFFFFF"/>
        </w:rPr>
      </w:pPr>
      <w:r w:rsidRPr="00815897">
        <w:rPr>
          <w:rFonts w:ascii="Century Gothic" w:hAnsi="Century Gothic" w:cs="Trebuchet MS"/>
          <w:sz w:val="21"/>
          <w:szCs w:val="21"/>
        </w:rPr>
        <w:t>3. Il terzo intervento riguarda …….</w:t>
      </w:r>
    </w:p>
    <w:p w14:paraId="397A192A" w14:textId="1FE8CD83" w:rsidR="00BD6583" w:rsidRPr="00815897" w:rsidRDefault="006656F5" w:rsidP="00BD6583">
      <w:pPr>
        <w:pStyle w:val="Textbody"/>
        <w:numPr>
          <w:ilvl w:val="0"/>
          <w:numId w:val="2"/>
        </w:numPr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lastRenderedPageBreak/>
        <w:t>l</w:t>
      </w:r>
      <w:r w:rsidR="00060B3B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>a conferenza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060B3B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>ha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quindi</w:t>
      </w:r>
      <w:r w:rsidR="00060B3B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BD6583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>approvato</w:t>
      </w:r>
      <w:r w:rsidR="00060B3B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556BB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e sottoscritto </w:t>
      </w:r>
      <w:r w:rsidR="00815897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il verbale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che reca le misure perequative e compensative, che sono recepite </w:t>
      </w:r>
      <w:r w:rsidR="00556BB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nel </w:t>
      </w:r>
      <w:proofErr w:type="gramStart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presente</w:t>
      </w:r>
      <w:proofErr w:type="gramEnd"/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Accordo territoriale di pianificazione </w:t>
      </w:r>
      <w:r w:rsidRPr="006656F5">
        <w:rPr>
          <w:rFonts w:ascii="Century Gothic" w:hAnsi="Century Gothic" w:cs="Georgia"/>
          <w:color w:val="000000"/>
          <w:sz w:val="21"/>
          <w:szCs w:val="21"/>
          <w:lang w:eastAsia="it-IT"/>
        </w:rPr>
        <w:t>sovracomunale</w:t>
      </w:r>
      <w:r w:rsidR="00060B3B"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>;</w:t>
      </w:r>
    </w:p>
    <w:p w14:paraId="268305F0" w14:textId="0C073B5D" w:rsidR="00060B3B" w:rsidRPr="00AA48AA" w:rsidRDefault="00060B3B" w:rsidP="00AA48AA">
      <w:pPr>
        <w:pStyle w:val="Textbody"/>
        <w:numPr>
          <w:ilvl w:val="0"/>
          <w:numId w:val="2"/>
        </w:numPr>
        <w:spacing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la proposta di </w:t>
      </w:r>
      <w:r w:rsidR="006656F5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ccordo </w:t>
      </w:r>
      <w:r w:rsidR="00556BB0" w:rsidRPr="00556BB0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di pianificazione sovracomunale </w:t>
      </w:r>
      <w:r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è stata approvata dai soggetti coinvolti con </w:t>
      </w:r>
      <w:r w:rsidR="006656F5">
        <w:rPr>
          <w:rFonts w:ascii="Century Gothic" w:hAnsi="Century Gothic" w:cs="Georgia"/>
          <w:color w:val="000000"/>
          <w:sz w:val="21"/>
          <w:szCs w:val="21"/>
          <w:lang w:eastAsia="it-IT"/>
        </w:rPr>
        <w:t>i seguenti</w:t>
      </w:r>
      <w:r w:rsidRPr="0081589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atti:</w:t>
      </w:r>
    </w:p>
    <w:p w14:paraId="292B0FC1" w14:textId="77777777" w:rsidR="00AA48AA" w:rsidRDefault="006656F5" w:rsidP="00AA48AA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AA48AA">
        <w:rPr>
          <w:rFonts w:ascii="Century Gothic" w:hAnsi="Century Gothic" w:cs="Trebuchet MS"/>
          <w:sz w:val="21"/>
          <w:szCs w:val="21"/>
        </w:rPr>
        <w:t xml:space="preserve">Regione Lombardia: </w:t>
      </w:r>
      <w:r w:rsidR="00AA48AA" w:rsidRPr="00AA48AA">
        <w:rPr>
          <w:rFonts w:ascii="Century Gothic" w:hAnsi="Century Gothic" w:cs="Trebuchet MS"/>
          <w:sz w:val="21"/>
          <w:szCs w:val="21"/>
        </w:rPr>
        <w:t>d</w:t>
      </w:r>
      <w:r w:rsidRPr="00AA48AA">
        <w:rPr>
          <w:rFonts w:ascii="Century Gothic" w:hAnsi="Century Gothic" w:cs="Trebuchet MS"/>
          <w:sz w:val="21"/>
          <w:szCs w:val="21"/>
        </w:rPr>
        <w:t>eliberazione di Giunta Regionale n</w:t>
      </w:r>
      <w:r w:rsidR="00AA48AA" w:rsidRPr="00AA48AA">
        <w:rPr>
          <w:rFonts w:ascii="Century Gothic" w:hAnsi="Century Gothic" w:cs="Trebuchet MS"/>
          <w:sz w:val="21"/>
          <w:szCs w:val="21"/>
        </w:rPr>
        <w:t xml:space="preserve">. </w:t>
      </w:r>
      <w:r w:rsidRPr="00AA48AA">
        <w:rPr>
          <w:rFonts w:ascii="Century Gothic" w:hAnsi="Century Gothic" w:cs="Trebuchet MS"/>
          <w:sz w:val="21"/>
          <w:szCs w:val="21"/>
        </w:rPr>
        <w:t>...del</w:t>
      </w:r>
      <w:r w:rsidR="00AA48AA" w:rsidRPr="00AA48AA">
        <w:rPr>
          <w:rFonts w:ascii="Century Gothic" w:hAnsi="Century Gothic" w:cs="Trebuchet MS"/>
          <w:sz w:val="21"/>
          <w:szCs w:val="21"/>
        </w:rPr>
        <w:t xml:space="preserve"> </w:t>
      </w:r>
      <w:proofErr w:type="gramStart"/>
      <w:r w:rsidR="00AA48AA" w:rsidRPr="00AA48AA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="00AA48AA" w:rsidRPr="00AA48AA">
        <w:rPr>
          <w:rFonts w:ascii="Century Gothic" w:hAnsi="Century Gothic" w:cs="Trebuchet MS"/>
          <w:sz w:val="21"/>
          <w:szCs w:val="21"/>
        </w:rPr>
        <w:t>.</w:t>
      </w:r>
    </w:p>
    <w:p w14:paraId="2CEA7F21" w14:textId="5A88C6C7" w:rsidR="00AA48AA" w:rsidRPr="00AA48AA" w:rsidRDefault="00AA48AA" w:rsidP="00AA48AA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AA48AA">
        <w:rPr>
          <w:rFonts w:ascii="Century Gothic" w:hAnsi="Century Gothic" w:cs="Trebuchet MS"/>
          <w:sz w:val="21"/>
          <w:szCs w:val="21"/>
        </w:rPr>
        <w:t>Provincia di …………………</w:t>
      </w:r>
      <w:proofErr w:type="gramStart"/>
      <w:r w:rsidRPr="00AA48AA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Pr="00AA48AA">
        <w:rPr>
          <w:rFonts w:ascii="Century Gothic" w:hAnsi="Century Gothic" w:cs="Trebuchet MS"/>
          <w:sz w:val="21"/>
          <w:szCs w:val="21"/>
        </w:rPr>
        <w:t xml:space="preserve">: </w:t>
      </w:r>
      <w:r w:rsidR="00556BB0" w:rsidRPr="00556BB0">
        <w:rPr>
          <w:rFonts w:ascii="Century Gothic" w:hAnsi="Century Gothic" w:cs="Trebuchet MS"/>
          <w:sz w:val="21"/>
          <w:szCs w:val="21"/>
        </w:rPr>
        <w:t xml:space="preserve">deliberazione di </w:t>
      </w:r>
      <w:r w:rsidRPr="00AA48AA">
        <w:rPr>
          <w:rFonts w:ascii="Century Gothic" w:hAnsi="Century Gothic" w:cs="Trebuchet MS"/>
          <w:sz w:val="21"/>
          <w:szCs w:val="21"/>
        </w:rPr>
        <w:t>………………………</w:t>
      </w:r>
    </w:p>
    <w:p w14:paraId="2EC4806E" w14:textId="4C3EA6DF" w:rsidR="00AA48AA" w:rsidRDefault="00AA48AA" w:rsidP="00AA48AA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>
        <w:rPr>
          <w:rFonts w:ascii="Century Gothic" w:hAnsi="Century Gothic" w:cs="Trebuchet MS"/>
          <w:sz w:val="21"/>
          <w:szCs w:val="21"/>
        </w:rPr>
        <w:t xml:space="preserve">Città Metropolitana di Milano: </w:t>
      </w:r>
      <w:r w:rsidR="00556BB0" w:rsidRPr="00556BB0">
        <w:rPr>
          <w:rFonts w:ascii="Century Gothic" w:hAnsi="Century Gothic" w:cs="Trebuchet MS"/>
          <w:sz w:val="21"/>
          <w:szCs w:val="21"/>
        </w:rPr>
        <w:t xml:space="preserve">deliberazione di </w:t>
      </w:r>
      <w:r>
        <w:rPr>
          <w:rFonts w:ascii="Century Gothic" w:hAnsi="Century Gothic" w:cs="Trebuchet MS"/>
          <w:sz w:val="21"/>
          <w:szCs w:val="21"/>
        </w:rPr>
        <w:t>…………………………</w:t>
      </w:r>
    </w:p>
    <w:p w14:paraId="76956751" w14:textId="77777777" w:rsidR="00AA48AA" w:rsidRDefault="00AA48AA" w:rsidP="00AA48AA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AA48AA">
        <w:rPr>
          <w:rFonts w:ascii="Century Gothic" w:hAnsi="Century Gothic" w:cs="Trebuchet MS"/>
          <w:sz w:val="21"/>
          <w:szCs w:val="21"/>
        </w:rPr>
        <w:t xml:space="preserve">Comune di </w:t>
      </w:r>
      <w:r>
        <w:rPr>
          <w:rFonts w:ascii="Century Gothic" w:hAnsi="Century Gothic" w:cs="Trebuchet MS"/>
          <w:sz w:val="21"/>
          <w:szCs w:val="21"/>
        </w:rPr>
        <w:t>…………</w:t>
      </w:r>
      <w:proofErr w:type="gramStart"/>
      <w:r>
        <w:rPr>
          <w:rFonts w:ascii="Century Gothic" w:hAnsi="Century Gothic" w:cs="Trebuchet MS"/>
          <w:sz w:val="21"/>
          <w:szCs w:val="21"/>
        </w:rPr>
        <w:t>……</w:t>
      </w:r>
      <w:r w:rsidRPr="00AA48AA">
        <w:rPr>
          <w:rFonts w:ascii="Century Gothic" w:hAnsi="Century Gothic" w:cs="Trebuchet MS"/>
          <w:sz w:val="21"/>
          <w:szCs w:val="21"/>
        </w:rPr>
        <w:t>.</w:t>
      </w:r>
      <w:proofErr w:type="gramEnd"/>
      <w:r w:rsidRPr="00AA48AA">
        <w:rPr>
          <w:rFonts w:ascii="Century Gothic" w:hAnsi="Century Gothic" w:cs="Trebuchet MS"/>
          <w:sz w:val="21"/>
          <w:szCs w:val="21"/>
        </w:rPr>
        <w:t>.</w:t>
      </w:r>
      <w:r>
        <w:rPr>
          <w:rFonts w:ascii="Century Gothic" w:hAnsi="Century Gothic" w:cs="Trebuchet MS"/>
          <w:sz w:val="21"/>
          <w:szCs w:val="21"/>
        </w:rPr>
        <w:t xml:space="preserve">: </w:t>
      </w:r>
      <w:r w:rsidRPr="00AA48AA">
        <w:rPr>
          <w:rFonts w:ascii="Century Gothic" w:hAnsi="Century Gothic" w:cs="Trebuchet MS"/>
          <w:sz w:val="21"/>
          <w:szCs w:val="21"/>
        </w:rPr>
        <w:t xml:space="preserve">deliberazione </w:t>
      </w:r>
      <w:r>
        <w:rPr>
          <w:rFonts w:ascii="Century Gothic" w:hAnsi="Century Gothic" w:cs="Trebuchet MS"/>
          <w:sz w:val="21"/>
          <w:szCs w:val="21"/>
        </w:rPr>
        <w:t xml:space="preserve">del </w:t>
      </w:r>
      <w:r w:rsidRPr="00AA48AA">
        <w:rPr>
          <w:rFonts w:ascii="Century Gothic" w:hAnsi="Century Gothic" w:cs="Trebuchet MS"/>
          <w:sz w:val="21"/>
          <w:szCs w:val="21"/>
        </w:rPr>
        <w:t xml:space="preserve">Consiglio comunale n. ...del </w:t>
      </w:r>
      <w:proofErr w:type="gramStart"/>
      <w:r w:rsidRPr="00AA48AA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Pr="00AA48AA">
        <w:rPr>
          <w:rFonts w:ascii="Century Gothic" w:hAnsi="Century Gothic" w:cs="Trebuchet MS"/>
          <w:sz w:val="21"/>
          <w:szCs w:val="21"/>
        </w:rPr>
        <w:t>.</w:t>
      </w:r>
    </w:p>
    <w:p w14:paraId="7C5FE924" w14:textId="77777777" w:rsidR="00AA48AA" w:rsidRDefault="00AA48AA" w:rsidP="00AA48AA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AA48AA">
        <w:rPr>
          <w:rFonts w:ascii="Century Gothic" w:hAnsi="Century Gothic" w:cs="Trebuchet MS"/>
          <w:sz w:val="21"/>
          <w:szCs w:val="21"/>
        </w:rPr>
        <w:t xml:space="preserve">Comune di </w:t>
      </w:r>
      <w:r>
        <w:rPr>
          <w:rFonts w:ascii="Century Gothic" w:hAnsi="Century Gothic" w:cs="Trebuchet MS"/>
          <w:sz w:val="21"/>
          <w:szCs w:val="21"/>
        </w:rPr>
        <w:t>…………</w:t>
      </w:r>
      <w:proofErr w:type="gramStart"/>
      <w:r>
        <w:rPr>
          <w:rFonts w:ascii="Century Gothic" w:hAnsi="Century Gothic" w:cs="Trebuchet MS"/>
          <w:sz w:val="21"/>
          <w:szCs w:val="21"/>
        </w:rPr>
        <w:t>……</w:t>
      </w:r>
      <w:r w:rsidRPr="00AA48AA">
        <w:rPr>
          <w:rFonts w:ascii="Century Gothic" w:hAnsi="Century Gothic" w:cs="Trebuchet MS"/>
          <w:sz w:val="21"/>
          <w:szCs w:val="21"/>
        </w:rPr>
        <w:t>.</w:t>
      </w:r>
      <w:proofErr w:type="gramEnd"/>
      <w:r w:rsidRPr="00AA48AA">
        <w:rPr>
          <w:rFonts w:ascii="Century Gothic" w:hAnsi="Century Gothic" w:cs="Trebuchet MS"/>
          <w:sz w:val="21"/>
          <w:szCs w:val="21"/>
        </w:rPr>
        <w:t>.</w:t>
      </w:r>
      <w:r>
        <w:rPr>
          <w:rFonts w:ascii="Century Gothic" w:hAnsi="Century Gothic" w:cs="Trebuchet MS"/>
          <w:sz w:val="21"/>
          <w:szCs w:val="21"/>
        </w:rPr>
        <w:t xml:space="preserve">: </w:t>
      </w:r>
      <w:r w:rsidRPr="00AA48AA">
        <w:rPr>
          <w:rFonts w:ascii="Century Gothic" w:hAnsi="Century Gothic" w:cs="Trebuchet MS"/>
          <w:sz w:val="21"/>
          <w:szCs w:val="21"/>
        </w:rPr>
        <w:t xml:space="preserve">deliberazione </w:t>
      </w:r>
      <w:r>
        <w:rPr>
          <w:rFonts w:ascii="Century Gothic" w:hAnsi="Century Gothic" w:cs="Trebuchet MS"/>
          <w:sz w:val="21"/>
          <w:szCs w:val="21"/>
        </w:rPr>
        <w:t xml:space="preserve">del </w:t>
      </w:r>
      <w:r w:rsidRPr="00AA48AA">
        <w:rPr>
          <w:rFonts w:ascii="Century Gothic" w:hAnsi="Century Gothic" w:cs="Trebuchet MS"/>
          <w:sz w:val="21"/>
          <w:szCs w:val="21"/>
        </w:rPr>
        <w:t xml:space="preserve">Consiglio comunale n. ...del </w:t>
      </w:r>
      <w:proofErr w:type="gramStart"/>
      <w:r w:rsidRPr="00AA48AA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Pr="00AA48AA">
        <w:rPr>
          <w:rFonts w:ascii="Century Gothic" w:hAnsi="Century Gothic" w:cs="Trebuchet MS"/>
          <w:sz w:val="21"/>
          <w:szCs w:val="21"/>
        </w:rPr>
        <w:t>.</w:t>
      </w:r>
    </w:p>
    <w:p w14:paraId="067FF5E7" w14:textId="77777777" w:rsidR="00AA48AA" w:rsidRDefault="00AA48AA" w:rsidP="00AA48AA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AA48AA">
        <w:rPr>
          <w:rFonts w:ascii="Century Gothic" w:hAnsi="Century Gothic" w:cs="Trebuchet MS"/>
          <w:sz w:val="21"/>
          <w:szCs w:val="21"/>
        </w:rPr>
        <w:t xml:space="preserve">Comune di </w:t>
      </w:r>
      <w:r>
        <w:rPr>
          <w:rFonts w:ascii="Century Gothic" w:hAnsi="Century Gothic" w:cs="Trebuchet MS"/>
          <w:sz w:val="21"/>
          <w:szCs w:val="21"/>
        </w:rPr>
        <w:t>…………</w:t>
      </w:r>
      <w:proofErr w:type="gramStart"/>
      <w:r>
        <w:rPr>
          <w:rFonts w:ascii="Century Gothic" w:hAnsi="Century Gothic" w:cs="Trebuchet MS"/>
          <w:sz w:val="21"/>
          <w:szCs w:val="21"/>
        </w:rPr>
        <w:t>……</w:t>
      </w:r>
      <w:r w:rsidRPr="00AA48AA">
        <w:rPr>
          <w:rFonts w:ascii="Century Gothic" w:hAnsi="Century Gothic" w:cs="Trebuchet MS"/>
          <w:sz w:val="21"/>
          <w:szCs w:val="21"/>
        </w:rPr>
        <w:t>.</w:t>
      </w:r>
      <w:proofErr w:type="gramEnd"/>
      <w:r w:rsidRPr="00AA48AA">
        <w:rPr>
          <w:rFonts w:ascii="Century Gothic" w:hAnsi="Century Gothic" w:cs="Trebuchet MS"/>
          <w:sz w:val="21"/>
          <w:szCs w:val="21"/>
        </w:rPr>
        <w:t>.</w:t>
      </w:r>
      <w:r>
        <w:rPr>
          <w:rFonts w:ascii="Century Gothic" w:hAnsi="Century Gothic" w:cs="Trebuchet MS"/>
          <w:sz w:val="21"/>
          <w:szCs w:val="21"/>
        </w:rPr>
        <w:t xml:space="preserve">: </w:t>
      </w:r>
      <w:r w:rsidRPr="00AA48AA">
        <w:rPr>
          <w:rFonts w:ascii="Century Gothic" w:hAnsi="Century Gothic" w:cs="Trebuchet MS"/>
          <w:sz w:val="21"/>
          <w:szCs w:val="21"/>
        </w:rPr>
        <w:t xml:space="preserve">deliberazione </w:t>
      </w:r>
      <w:r>
        <w:rPr>
          <w:rFonts w:ascii="Century Gothic" w:hAnsi="Century Gothic" w:cs="Trebuchet MS"/>
          <w:sz w:val="21"/>
          <w:szCs w:val="21"/>
        </w:rPr>
        <w:t xml:space="preserve">del </w:t>
      </w:r>
      <w:r w:rsidRPr="00AA48AA">
        <w:rPr>
          <w:rFonts w:ascii="Century Gothic" w:hAnsi="Century Gothic" w:cs="Trebuchet MS"/>
          <w:sz w:val="21"/>
          <w:szCs w:val="21"/>
        </w:rPr>
        <w:t xml:space="preserve">Consiglio comunale n. ...del </w:t>
      </w:r>
      <w:proofErr w:type="gramStart"/>
      <w:r w:rsidRPr="00AA48AA">
        <w:rPr>
          <w:rFonts w:ascii="Century Gothic" w:hAnsi="Century Gothic" w:cs="Trebuchet MS"/>
          <w:sz w:val="21"/>
          <w:szCs w:val="21"/>
        </w:rPr>
        <w:t>…….</w:t>
      </w:r>
      <w:proofErr w:type="gramEnd"/>
      <w:r w:rsidRPr="00AA48AA">
        <w:rPr>
          <w:rFonts w:ascii="Century Gothic" w:hAnsi="Century Gothic" w:cs="Trebuchet MS"/>
          <w:sz w:val="21"/>
          <w:szCs w:val="21"/>
        </w:rPr>
        <w:t>.</w:t>
      </w:r>
    </w:p>
    <w:p w14:paraId="667684C6" w14:textId="3966B7B7" w:rsidR="006656F5" w:rsidRPr="00AA48AA" w:rsidRDefault="006656F5" w:rsidP="00AA48AA">
      <w:pPr>
        <w:pStyle w:val="Standard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 w:cs="Trebuchet MS"/>
          <w:sz w:val="21"/>
          <w:szCs w:val="21"/>
        </w:rPr>
      </w:pPr>
      <w:r w:rsidRPr="00AA48AA">
        <w:rPr>
          <w:rFonts w:ascii="Century Gothic" w:hAnsi="Century Gothic" w:cs="Trebuchet MS"/>
          <w:sz w:val="21"/>
          <w:szCs w:val="21"/>
        </w:rPr>
        <w:t>[eventuali altri soggetti]</w:t>
      </w:r>
    </w:p>
    <w:p w14:paraId="3A99ACAF" w14:textId="77777777" w:rsidR="006656F5" w:rsidRDefault="006656F5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</w:p>
    <w:p w14:paraId="30417E9C" w14:textId="43AB7E45" w:rsidR="00060B3B" w:rsidRPr="003322C4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b/>
          <w:bCs/>
          <w:smallCaps/>
          <w:color w:val="000000"/>
          <w:sz w:val="21"/>
          <w:szCs w:val="21"/>
        </w:rPr>
      </w:pPr>
      <w:r w:rsidRPr="003322C4"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  <w:t xml:space="preserve">Tutto ciò premesso, </w:t>
      </w:r>
      <w:r w:rsidRPr="003322C4">
        <w:rPr>
          <w:rFonts w:ascii="Century Gothic" w:hAnsi="Century Gothic" w:cs="Georgia"/>
          <w:b/>
          <w:bCs/>
          <w:color w:val="000000"/>
          <w:sz w:val="21"/>
          <w:szCs w:val="21"/>
        </w:rPr>
        <w:t>si conviene e si stipula quanto segue:</w:t>
      </w:r>
    </w:p>
    <w:p w14:paraId="456E8F59" w14:textId="77777777" w:rsidR="0067356A" w:rsidRDefault="0067356A">
      <w:pPr>
        <w:pStyle w:val="Standard"/>
        <w:spacing w:after="120" w:line="360" w:lineRule="auto"/>
        <w:rPr>
          <w:rFonts w:ascii="Century Gothic" w:hAnsi="Century Gothic" w:cs="Georgia"/>
          <w:smallCaps/>
          <w:color w:val="000000"/>
          <w:sz w:val="21"/>
          <w:szCs w:val="21"/>
        </w:rPr>
      </w:pPr>
    </w:p>
    <w:p w14:paraId="717DA5A0" w14:textId="16B00415" w:rsidR="00E964D7" w:rsidRDefault="00E964D7" w:rsidP="00E964D7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E964D7">
        <w:rPr>
          <w:rFonts w:ascii="Century Gothic" w:hAnsi="Century Gothic" w:cs="Georgia"/>
          <w:color w:val="000000"/>
          <w:sz w:val="21"/>
          <w:szCs w:val="21"/>
        </w:rPr>
        <w:t>Le premesse, gli atti e i documenti richiamati, ancorché non materialmente allegati, costituiscono parte integrante e sostanziale del presente accordo.</w:t>
      </w:r>
    </w:p>
    <w:p w14:paraId="38964BA3" w14:textId="77777777" w:rsidR="00E964D7" w:rsidRPr="00E964D7" w:rsidRDefault="00E964D7" w:rsidP="00E964D7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</w:p>
    <w:p w14:paraId="13CB1C22" w14:textId="77777777" w:rsidR="00060B3B" w:rsidRPr="0043781D" w:rsidRDefault="00060B3B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color w:val="000000"/>
          <w:sz w:val="21"/>
          <w:szCs w:val="21"/>
        </w:rPr>
      </w:pPr>
      <w:r w:rsidRPr="0043781D">
        <w:rPr>
          <w:rFonts w:ascii="Century Gothic" w:hAnsi="Century Gothic" w:cs="Georgia"/>
          <w:b/>
          <w:bCs/>
          <w:smallCaps/>
          <w:color w:val="000000"/>
          <w:sz w:val="21"/>
          <w:szCs w:val="21"/>
        </w:rPr>
        <w:t>Art. 1 – Finalità dell’Accordo</w:t>
      </w:r>
    </w:p>
    <w:p w14:paraId="7202F547" w14:textId="03887D58" w:rsidR="00060B3B" w:rsidRDefault="0043781D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</w:rPr>
        <w:t xml:space="preserve">Gli </w:t>
      </w:r>
      <w:r w:rsidRPr="0043781D">
        <w:rPr>
          <w:rFonts w:ascii="Century Gothic" w:hAnsi="Century Gothic" w:cs="Georgia"/>
          <w:color w:val="000000"/>
          <w:sz w:val="21"/>
          <w:szCs w:val="21"/>
        </w:rPr>
        <w:t xml:space="preserve">Enti sottoscrittori </w:t>
      </w:r>
      <w:r w:rsidR="00060B3B" w:rsidRPr="00B5047E">
        <w:rPr>
          <w:rFonts w:ascii="Century Gothic" w:hAnsi="Century Gothic" w:cs="Georgia"/>
          <w:color w:val="000000"/>
          <w:sz w:val="21"/>
          <w:szCs w:val="21"/>
        </w:rPr>
        <w:t xml:space="preserve">aderiscono al </w:t>
      </w:r>
      <w:proofErr w:type="gramStart"/>
      <w:r w:rsidR="00060B3B" w:rsidRPr="00B5047E">
        <w:rPr>
          <w:rFonts w:ascii="Century Gothic" w:hAnsi="Century Gothic" w:cs="Georgia"/>
          <w:color w:val="000000"/>
          <w:sz w:val="21"/>
          <w:szCs w:val="21"/>
        </w:rPr>
        <w:t>presente</w:t>
      </w:r>
      <w:proofErr w:type="gramEnd"/>
      <w:r w:rsidR="00060B3B" w:rsidRPr="00B5047E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DE5F88">
        <w:rPr>
          <w:rFonts w:ascii="Century Gothic" w:hAnsi="Century Gothic" w:cs="Georgia"/>
          <w:color w:val="000000"/>
          <w:sz w:val="21"/>
          <w:szCs w:val="21"/>
        </w:rPr>
        <w:t>A</w:t>
      </w:r>
      <w:r w:rsidR="00060B3B" w:rsidRPr="00B5047E">
        <w:rPr>
          <w:rFonts w:ascii="Century Gothic" w:hAnsi="Century Gothic" w:cs="Georgia"/>
          <w:color w:val="000000"/>
          <w:sz w:val="21"/>
          <w:szCs w:val="21"/>
        </w:rPr>
        <w:t xml:space="preserve">ccordo territoriale </w:t>
      </w:r>
      <w:r w:rsidR="00DE5F88" w:rsidRPr="00DE5F88">
        <w:rPr>
          <w:rFonts w:ascii="Century Gothic" w:hAnsi="Century Gothic" w:cs="Georgia"/>
          <w:color w:val="000000"/>
          <w:sz w:val="21"/>
          <w:szCs w:val="21"/>
        </w:rPr>
        <w:t>di pianificazione sovra</w:t>
      </w:r>
      <w:r w:rsidR="00EB448A">
        <w:rPr>
          <w:rFonts w:ascii="Century Gothic" w:hAnsi="Century Gothic" w:cs="Georgia"/>
          <w:color w:val="000000"/>
          <w:sz w:val="21"/>
          <w:szCs w:val="21"/>
        </w:rPr>
        <w:t>comunale</w:t>
      </w:r>
      <w:r w:rsidR="00DE5F88" w:rsidRPr="00DE5F88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060B3B" w:rsidRPr="00B5047E">
        <w:rPr>
          <w:rFonts w:ascii="Century Gothic" w:hAnsi="Century Gothic" w:cs="Georgia"/>
          <w:color w:val="000000"/>
          <w:sz w:val="21"/>
          <w:szCs w:val="21"/>
        </w:rPr>
        <w:t xml:space="preserve">al fine di perseguire un equo e condiviso </w:t>
      </w:r>
      <w:r w:rsidR="006805C8" w:rsidRPr="00B5047E">
        <w:rPr>
          <w:rFonts w:ascii="Century Gothic" w:hAnsi="Century Gothic" w:cs="Georgia"/>
          <w:color w:val="000000"/>
          <w:sz w:val="21"/>
          <w:szCs w:val="21"/>
        </w:rPr>
        <w:t xml:space="preserve">riparto delle </w:t>
      </w:r>
      <w:r w:rsidR="006805C8" w:rsidRPr="00B5047E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risorse generabili dalla realizzazione </w:t>
      </w:r>
      <w:r w:rsidRPr="0043781D">
        <w:rPr>
          <w:rFonts w:ascii="Century Gothic" w:hAnsi="Century Gothic" w:cs="Georgia"/>
          <w:color w:val="000000"/>
          <w:sz w:val="21"/>
          <w:szCs w:val="21"/>
          <w:lang w:eastAsia="it-IT"/>
        </w:rPr>
        <w:t>[TITOLO DELL’INTERVENTO CENTRO DATI]</w:t>
      </w:r>
      <w:r w:rsidR="00060B3B" w:rsidRPr="00B5047E">
        <w:rPr>
          <w:rFonts w:ascii="Century Gothic" w:hAnsi="Century Gothic" w:cs="Trebuchet MS"/>
          <w:color w:val="000000"/>
          <w:sz w:val="21"/>
          <w:szCs w:val="21"/>
        </w:rPr>
        <w:t xml:space="preserve"> </w:t>
      </w:r>
      <w:r w:rsidR="006805C8" w:rsidRPr="00B5047E">
        <w:rPr>
          <w:rFonts w:ascii="Century Gothic" w:hAnsi="Century Gothic" w:cs="Trebuchet MS"/>
          <w:color w:val="000000"/>
          <w:sz w:val="21"/>
          <w:szCs w:val="21"/>
        </w:rPr>
        <w:t xml:space="preserve">e la </w:t>
      </w:r>
      <w:r w:rsidR="00E964D7">
        <w:rPr>
          <w:rFonts w:ascii="Century Gothic" w:hAnsi="Century Gothic" w:cs="Trebuchet MS"/>
          <w:color w:val="000000"/>
          <w:sz w:val="21"/>
          <w:szCs w:val="21"/>
        </w:rPr>
        <w:t>realizzazione</w:t>
      </w:r>
      <w:r w:rsidR="00B5047E">
        <w:rPr>
          <w:rFonts w:ascii="Century Gothic" w:hAnsi="Century Gothic" w:cs="Trebuchet MS"/>
          <w:color w:val="000000"/>
          <w:sz w:val="21"/>
          <w:szCs w:val="21"/>
        </w:rPr>
        <w:t xml:space="preserve"> delle misure di </w:t>
      </w:r>
      <w:r w:rsidR="00DE5F88">
        <w:rPr>
          <w:rFonts w:ascii="Century Gothic" w:hAnsi="Century Gothic" w:cs="Trebuchet MS"/>
          <w:color w:val="000000"/>
          <w:sz w:val="21"/>
          <w:szCs w:val="21"/>
        </w:rPr>
        <w:t xml:space="preserve">perequazione e </w:t>
      </w:r>
      <w:r w:rsidR="006805C8" w:rsidRPr="00B5047E">
        <w:rPr>
          <w:rFonts w:ascii="Century Gothic" w:hAnsi="Century Gothic" w:cs="Trebuchet MS"/>
          <w:color w:val="000000"/>
          <w:sz w:val="21"/>
          <w:szCs w:val="21"/>
        </w:rPr>
        <w:t xml:space="preserve">compensazione </w:t>
      </w:r>
      <w:r w:rsidR="00B5047E" w:rsidRPr="00B5047E">
        <w:rPr>
          <w:rFonts w:ascii="Century Gothic" w:hAnsi="Century Gothic" w:cs="Georgia"/>
          <w:color w:val="000000"/>
          <w:sz w:val="21"/>
          <w:szCs w:val="21"/>
          <w:lang w:eastAsia="it-IT"/>
        </w:rPr>
        <w:t>proporzional</w:t>
      </w:r>
      <w:r w:rsidR="00417DBF">
        <w:rPr>
          <w:rFonts w:ascii="Century Gothic" w:hAnsi="Century Gothic" w:cs="Georgia"/>
          <w:color w:val="000000"/>
          <w:sz w:val="21"/>
          <w:szCs w:val="21"/>
          <w:lang w:eastAsia="it-IT"/>
        </w:rPr>
        <w:t>i</w:t>
      </w:r>
      <w:r w:rsidR="00B5047E" w:rsidRPr="00B5047E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43781D">
        <w:rPr>
          <w:rFonts w:ascii="Century Gothic" w:hAnsi="Century Gothic" w:cs="Georgia"/>
          <w:color w:val="000000"/>
          <w:sz w:val="21"/>
          <w:szCs w:val="21"/>
          <w:lang w:eastAsia="it-IT"/>
        </w:rPr>
        <w:t>e coerent</w:t>
      </w:r>
      <w:r w:rsidR="00417DBF">
        <w:rPr>
          <w:rFonts w:ascii="Century Gothic" w:hAnsi="Century Gothic" w:cs="Georgia"/>
          <w:color w:val="000000"/>
          <w:sz w:val="21"/>
          <w:szCs w:val="21"/>
          <w:lang w:eastAsia="it-IT"/>
        </w:rPr>
        <w:t>i</w:t>
      </w:r>
      <w:r w:rsidRPr="0043781D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con l’incidenza delle esternalità sui territori</w:t>
      </w:r>
      <w:r w:rsidR="00B5047E" w:rsidRPr="00B5047E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delle Amministrazioni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comunali </w:t>
      </w:r>
      <w:r w:rsidR="00B5047E" w:rsidRPr="00B5047E">
        <w:rPr>
          <w:rFonts w:ascii="Century Gothic" w:hAnsi="Century Gothic" w:cs="Georgia"/>
          <w:color w:val="000000"/>
          <w:sz w:val="21"/>
          <w:szCs w:val="21"/>
          <w:lang w:eastAsia="it-IT"/>
        </w:rPr>
        <w:t>partecipanti.</w:t>
      </w:r>
    </w:p>
    <w:p w14:paraId="2665522E" w14:textId="22B091BF" w:rsidR="0043781D" w:rsidRPr="00B5047E" w:rsidRDefault="0043781D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Il presente Accordo ha quindi funzione </w:t>
      </w:r>
      <w:r w:rsidR="00284E98">
        <w:rPr>
          <w:rFonts w:ascii="Century Gothic" w:hAnsi="Century Gothic" w:cs="Georgia"/>
          <w:color w:val="000000"/>
          <w:sz w:val="21"/>
          <w:szCs w:val="21"/>
          <w:lang w:eastAsia="it-IT"/>
        </w:rPr>
        <w:t>di adottare misure perequative e compensative da intendersi come</w:t>
      </w:r>
      <w:r w:rsidR="00284E98" w:rsidRPr="00284E98">
        <w:rPr>
          <w:rFonts w:hint="eastAsia"/>
        </w:rPr>
        <w:t xml:space="preserve"> </w:t>
      </w:r>
      <w:r w:rsidR="00284E98" w:rsidRPr="00284E9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misure di riequilibrio territoriale, finalizzate a orientare una quota delle risorse mobilitate dall'investimento verso interventi coerenti con le principali esternalità territoriali e sociali generate dall'insediamento </w:t>
      </w:r>
      <w:r w:rsidR="00284E98">
        <w:rPr>
          <w:rFonts w:ascii="Century Gothic" w:hAnsi="Century Gothic" w:cs="Georgia"/>
          <w:color w:val="000000"/>
          <w:sz w:val="21"/>
          <w:szCs w:val="21"/>
          <w:lang w:eastAsia="it-IT"/>
        </w:rPr>
        <w:lastRenderedPageBreak/>
        <w:t>del</w:t>
      </w:r>
      <w:r w:rsidR="00284E98" w:rsidRPr="00284E98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centro dati e capaci di produrre, per i diversi aspetti proposti, un miglioramento permanente della qualità del territorio e delle comunità interessate.</w:t>
      </w:r>
    </w:p>
    <w:p w14:paraId="0E0B3A2D" w14:textId="77777777" w:rsidR="00284E98" w:rsidRPr="00AB7C03" w:rsidRDefault="00284E98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</w:p>
    <w:p w14:paraId="4FFBB731" w14:textId="55939F78" w:rsidR="00AB7C03" w:rsidRPr="007351E6" w:rsidRDefault="00AB7C03" w:rsidP="00AB7C03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color w:val="000000"/>
          <w:sz w:val="21"/>
          <w:szCs w:val="21"/>
        </w:rPr>
      </w:pPr>
      <w:r w:rsidRPr="007351E6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Art. </w:t>
      </w:r>
      <w:r w:rsidR="00DE5F88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2</w:t>
      </w:r>
      <w:r w:rsidRPr="007351E6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 - </w:t>
      </w:r>
      <w:r w:rsidRPr="00AB7C03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Oggetto e valore dell'Accordo</w:t>
      </w:r>
    </w:p>
    <w:p w14:paraId="09C80A9A" w14:textId="575F758C" w:rsidR="00284E98" w:rsidRPr="00284E98" w:rsidRDefault="00284E98" w:rsidP="00284E98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284E98">
        <w:rPr>
          <w:rFonts w:ascii="Century Gothic" w:hAnsi="Century Gothic" w:cs="Georgia"/>
          <w:color w:val="000000"/>
          <w:sz w:val="21"/>
          <w:szCs w:val="21"/>
        </w:rPr>
        <w:t xml:space="preserve">Il presente </w:t>
      </w:r>
      <w:r w:rsidR="00B52BFB">
        <w:rPr>
          <w:rFonts w:ascii="Century Gothic" w:hAnsi="Century Gothic" w:cs="Georgia"/>
          <w:color w:val="000000"/>
          <w:sz w:val="21"/>
          <w:szCs w:val="21"/>
        </w:rPr>
        <w:t>a</w:t>
      </w:r>
      <w:r w:rsidRPr="00284E98">
        <w:rPr>
          <w:rFonts w:ascii="Century Gothic" w:hAnsi="Century Gothic" w:cs="Georgia"/>
          <w:color w:val="000000"/>
          <w:sz w:val="21"/>
          <w:szCs w:val="21"/>
        </w:rPr>
        <w:t xml:space="preserve">ccordo disciplina gli impegni reciproci delle parti volti alla </w:t>
      </w:r>
      <w:r w:rsidR="00E964D7">
        <w:rPr>
          <w:rFonts w:ascii="Century Gothic" w:hAnsi="Century Gothic" w:cs="Georgia"/>
          <w:color w:val="000000"/>
          <w:sz w:val="21"/>
          <w:szCs w:val="21"/>
        </w:rPr>
        <w:t>perequazione</w:t>
      </w:r>
      <w:r w:rsidRPr="00284E98">
        <w:rPr>
          <w:rFonts w:ascii="Century Gothic" w:hAnsi="Century Gothic" w:cs="Georgia"/>
          <w:color w:val="000000"/>
          <w:sz w:val="21"/>
          <w:szCs w:val="21"/>
        </w:rPr>
        <w:t xml:space="preserve"> e alla compensazione </w:t>
      </w:r>
      <w:r w:rsidR="00E964D7">
        <w:rPr>
          <w:rFonts w:ascii="Century Gothic" w:hAnsi="Century Gothic" w:cs="Georgia"/>
          <w:color w:val="000000"/>
          <w:sz w:val="21"/>
          <w:szCs w:val="21"/>
        </w:rPr>
        <w:t>delle esternalità</w:t>
      </w:r>
      <w:r w:rsidRPr="00284E98">
        <w:rPr>
          <w:rFonts w:ascii="Century Gothic" w:hAnsi="Century Gothic" w:cs="Georgia"/>
          <w:color w:val="000000"/>
          <w:sz w:val="21"/>
          <w:szCs w:val="21"/>
        </w:rPr>
        <w:t xml:space="preserve"> generat</w:t>
      </w:r>
      <w:r w:rsidR="00B52BFB">
        <w:rPr>
          <w:rFonts w:ascii="Century Gothic" w:hAnsi="Century Gothic" w:cs="Georgia"/>
          <w:color w:val="000000"/>
          <w:sz w:val="21"/>
          <w:szCs w:val="21"/>
        </w:rPr>
        <w:t>e</w:t>
      </w:r>
      <w:r w:rsidRPr="00284E98">
        <w:rPr>
          <w:rFonts w:ascii="Century Gothic" w:hAnsi="Century Gothic" w:cs="Georgia"/>
          <w:color w:val="000000"/>
          <w:sz w:val="21"/>
          <w:szCs w:val="21"/>
        </w:rPr>
        <w:t xml:space="preserve"> dall'insediamento del </w:t>
      </w:r>
      <w:r w:rsidR="00B52BFB" w:rsidRPr="00B52BFB">
        <w:rPr>
          <w:rFonts w:ascii="Century Gothic" w:hAnsi="Century Gothic" w:cs="Georgia"/>
          <w:color w:val="000000"/>
          <w:sz w:val="21"/>
          <w:szCs w:val="21"/>
        </w:rPr>
        <w:t>[TITOLO DELL’INTERVENTO CENTRO DATI]</w:t>
      </w:r>
      <w:r w:rsidR="00B52BFB">
        <w:rPr>
          <w:rFonts w:ascii="Century Gothic" w:hAnsi="Century Gothic" w:cs="Georgia"/>
          <w:color w:val="000000"/>
          <w:sz w:val="21"/>
          <w:szCs w:val="21"/>
        </w:rPr>
        <w:t>.</w:t>
      </w:r>
    </w:p>
    <w:p w14:paraId="5A4B5916" w14:textId="58843D1F" w:rsidR="00284E98" w:rsidRPr="00284E98" w:rsidRDefault="73CBAB8F" w:rsidP="00284E98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>Il presente accordo costituisce quadro di riferimento strategico e vincolante per il rilascio dei successivi titoli edilizi o pian</w:t>
      </w:r>
      <w:r w:rsidR="48B3E3C7" w:rsidRPr="5073B7D8">
        <w:rPr>
          <w:rFonts w:ascii="Century Gothic" w:hAnsi="Century Gothic" w:cs="Georgia"/>
          <w:color w:val="000000" w:themeColor="text1"/>
          <w:sz w:val="21"/>
          <w:szCs w:val="21"/>
        </w:rPr>
        <w:t>o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 attuativ</w:t>
      </w:r>
      <w:r w:rsidR="48B3E3C7" w:rsidRPr="5073B7D8">
        <w:rPr>
          <w:rFonts w:ascii="Century Gothic" w:hAnsi="Century Gothic" w:cs="Georgia"/>
          <w:color w:val="000000" w:themeColor="text1"/>
          <w:sz w:val="21"/>
          <w:szCs w:val="21"/>
        </w:rPr>
        <w:t>o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 comunal</w:t>
      </w:r>
      <w:r w:rsidR="70582183" w:rsidRPr="5073B7D8">
        <w:rPr>
          <w:rFonts w:ascii="Century Gothic" w:hAnsi="Century Gothic" w:cs="Georgia"/>
          <w:color w:val="000000" w:themeColor="text1"/>
          <w:sz w:val="21"/>
          <w:szCs w:val="21"/>
        </w:rPr>
        <w:t>e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>.</w:t>
      </w:r>
    </w:p>
    <w:p w14:paraId="677AD45C" w14:textId="77777777" w:rsidR="00284E98" w:rsidRPr="00E22414" w:rsidRDefault="00284E98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highlight w:val="yellow"/>
          <w:lang w:eastAsia="it-IT"/>
        </w:rPr>
      </w:pPr>
    </w:p>
    <w:p w14:paraId="0E811DFC" w14:textId="7A73B918" w:rsidR="00060B3B" w:rsidRPr="007351E6" w:rsidRDefault="00060B3B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color w:val="000000"/>
          <w:sz w:val="21"/>
          <w:szCs w:val="21"/>
        </w:rPr>
      </w:pPr>
      <w:r w:rsidRPr="007351E6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Art. </w:t>
      </w:r>
      <w:r w:rsidR="007351E6" w:rsidRPr="007351E6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3</w:t>
      </w:r>
      <w:r w:rsidRPr="007351E6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 - programma di attuazione degli interventi</w:t>
      </w:r>
    </w:p>
    <w:p w14:paraId="22902C9B" w14:textId="4D931032" w:rsidR="007351E6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D97BDE">
        <w:rPr>
          <w:rFonts w:ascii="Century Gothic" w:hAnsi="Century Gothic" w:cs="Georgia"/>
          <w:color w:val="000000"/>
          <w:sz w:val="21"/>
          <w:szCs w:val="21"/>
        </w:rPr>
        <w:t xml:space="preserve">Le risorse attribuite a ciascuna Amministrazione dal </w:t>
      </w:r>
      <w:proofErr w:type="gramStart"/>
      <w:r w:rsidRPr="00D97BDE">
        <w:rPr>
          <w:rFonts w:ascii="Century Gothic" w:hAnsi="Century Gothic" w:cs="Georgia"/>
          <w:color w:val="000000"/>
          <w:sz w:val="21"/>
          <w:szCs w:val="21"/>
        </w:rPr>
        <w:t>presente</w:t>
      </w:r>
      <w:proofErr w:type="gramEnd"/>
      <w:r w:rsidRPr="00D97BDE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3322C4">
        <w:rPr>
          <w:rFonts w:ascii="Century Gothic" w:hAnsi="Century Gothic" w:cs="Georgia"/>
          <w:color w:val="000000"/>
          <w:sz w:val="21"/>
          <w:szCs w:val="21"/>
        </w:rPr>
        <w:t>A</w:t>
      </w:r>
      <w:r w:rsidRPr="00D97BDE">
        <w:rPr>
          <w:rFonts w:ascii="Century Gothic" w:hAnsi="Century Gothic" w:cs="Georgia"/>
          <w:color w:val="000000"/>
          <w:sz w:val="21"/>
          <w:szCs w:val="21"/>
        </w:rPr>
        <w:t xml:space="preserve">ccordo territoriale </w:t>
      </w:r>
      <w:r w:rsidR="00EE4B5F" w:rsidRPr="00D97BDE">
        <w:rPr>
          <w:rFonts w:ascii="Century Gothic" w:hAnsi="Century Gothic" w:cs="Georgia"/>
          <w:color w:val="000000"/>
          <w:sz w:val="21"/>
          <w:szCs w:val="21"/>
        </w:rPr>
        <w:t xml:space="preserve">di pianificazione </w:t>
      </w:r>
      <w:r w:rsidR="00EB448A">
        <w:rPr>
          <w:rFonts w:ascii="Century Gothic" w:hAnsi="Century Gothic" w:cs="Georgia"/>
          <w:color w:val="000000"/>
          <w:sz w:val="21"/>
          <w:szCs w:val="21"/>
        </w:rPr>
        <w:t>sovracomunale</w:t>
      </w:r>
      <w:r w:rsidR="00EE4B5F" w:rsidRPr="00D97BDE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Pr="00D97BDE">
        <w:rPr>
          <w:rFonts w:ascii="Century Gothic" w:hAnsi="Century Gothic" w:cs="Georgia"/>
          <w:color w:val="000000"/>
          <w:sz w:val="21"/>
          <w:szCs w:val="21"/>
        </w:rPr>
        <w:t xml:space="preserve">verranno impiegate per </w:t>
      </w:r>
      <w:r w:rsidR="007351E6">
        <w:rPr>
          <w:rFonts w:ascii="Century Gothic" w:hAnsi="Century Gothic" w:cs="Georgia"/>
          <w:color w:val="000000"/>
          <w:sz w:val="21"/>
          <w:szCs w:val="21"/>
        </w:rPr>
        <w:t xml:space="preserve">il seguente programma di attuazione degli </w:t>
      </w:r>
      <w:r w:rsidRPr="00D97BDE">
        <w:rPr>
          <w:rFonts w:ascii="Century Gothic" w:hAnsi="Century Gothic" w:cs="Georgia"/>
          <w:color w:val="000000"/>
          <w:sz w:val="21"/>
          <w:szCs w:val="21"/>
        </w:rPr>
        <w:t>interventi</w:t>
      </w:r>
      <w:r w:rsidR="007351E6">
        <w:rPr>
          <w:rFonts w:ascii="Century Gothic" w:hAnsi="Century Gothic" w:cs="Georgia"/>
          <w:color w:val="000000"/>
          <w:sz w:val="21"/>
          <w:szCs w:val="21"/>
        </w:rPr>
        <w:t>:</w:t>
      </w:r>
    </w:p>
    <w:p w14:paraId="4688CE46" w14:textId="50B720DE" w:rsidR="007351E6" w:rsidRPr="007351E6" w:rsidRDefault="007351E6" w:rsidP="007351E6">
      <w:pPr>
        <w:pStyle w:val="Standard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7351E6">
        <w:rPr>
          <w:rFonts w:ascii="Century Gothic" w:hAnsi="Century Gothic" w:cs="Georgia" w:hint="eastAsia"/>
          <w:color w:val="000000"/>
          <w:sz w:val="21"/>
          <w:szCs w:val="21"/>
        </w:rPr>
        <w:t xml:space="preserve">[descrizione ed individuazione puntuale </w:t>
      </w:r>
      <w:r>
        <w:rPr>
          <w:rFonts w:ascii="Century Gothic" w:hAnsi="Century Gothic" w:cs="Georgia"/>
          <w:color w:val="000000"/>
          <w:sz w:val="21"/>
          <w:szCs w:val="21"/>
        </w:rPr>
        <w:t xml:space="preserve">degli </w:t>
      </w:r>
      <w:r w:rsidRPr="007351E6">
        <w:rPr>
          <w:rFonts w:ascii="Century Gothic" w:hAnsi="Century Gothic" w:cs="Georgia" w:hint="eastAsia"/>
          <w:color w:val="000000"/>
          <w:sz w:val="21"/>
          <w:szCs w:val="21"/>
        </w:rPr>
        <w:t>intervent</w:t>
      </w:r>
      <w:r>
        <w:rPr>
          <w:rFonts w:ascii="Century Gothic" w:hAnsi="Century Gothic" w:cs="Georgia"/>
          <w:color w:val="000000"/>
          <w:sz w:val="21"/>
          <w:szCs w:val="21"/>
        </w:rPr>
        <w:t>i</w:t>
      </w:r>
      <w:r w:rsidRPr="007351E6">
        <w:rPr>
          <w:rFonts w:ascii="Century Gothic" w:hAnsi="Century Gothic" w:cs="Georgia" w:hint="eastAsia"/>
          <w:color w:val="000000"/>
          <w:sz w:val="21"/>
          <w:szCs w:val="21"/>
        </w:rPr>
        <w:t xml:space="preserve"> </w:t>
      </w:r>
      <w:r w:rsidRPr="007351E6">
        <w:rPr>
          <w:rFonts w:ascii="Century Gothic" w:hAnsi="Century Gothic" w:cs="Georgia"/>
          <w:color w:val="000000"/>
          <w:sz w:val="21"/>
          <w:szCs w:val="21"/>
        </w:rPr>
        <w:t>indicati nel verbale della Conferenza consultiva di concertazione</w:t>
      </w:r>
      <w:r>
        <w:rPr>
          <w:rFonts w:ascii="Century Gothic" w:hAnsi="Century Gothic" w:cs="Georgia"/>
          <w:color w:val="000000"/>
          <w:sz w:val="21"/>
          <w:szCs w:val="21"/>
        </w:rPr>
        <w:t xml:space="preserve">: </w:t>
      </w:r>
      <w:r w:rsidRPr="007351E6">
        <w:rPr>
          <w:rFonts w:ascii="Century Gothic" w:hAnsi="Century Gothic" w:cs="Georgia"/>
          <w:color w:val="000000"/>
          <w:sz w:val="21"/>
          <w:szCs w:val="21"/>
        </w:rPr>
        <w:t>la tipologia d’intervento, l</w:t>
      </w:r>
      <w:r>
        <w:rPr>
          <w:rFonts w:ascii="Century Gothic" w:hAnsi="Century Gothic" w:cs="Georgia"/>
          <w:color w:val="000000"/>
          <w:sz w:val="21"/>
          <w:szCs w:val="21"/>
        </w:rPr>
        <w:t>a</w:t>
      </w:r>
      <w:r w:rsidRPr="007351E6">
        <w:rPr>
          <w:rFonts w:ascii="Century Gothic" w:hAnsi="Century Gothic" w:cs="Georgia"/>
          <w:color w:val="000000"/>
          <w:sz w:val="21"/>
          <w:szCs w:val="21"/>
        </w:rPr>
        <w:t xml:space="preserve"> localizzazion</w:t>
      </w:r>
      <w:r>
        <w:rPr>
          <w:rFonts w:ascii="Century Gothic" w:hAnsi="Century Gothic" w:cs="Georgia"/>
          <w:color w:val="000000"/>
          <w:sz w:val="21"/>
          <w:szCs w:val="21"/>
        </w:rPr>
        <w:t>e</w:t>
      </w:r>
      <w:r w:rsidRPr="007351E6">
        <w:rPr>
          <w:rFonts w:ascii="Century Gothic" w:hAnsi="Century Gothic" w:cs="Georgia"/>
          <w:color w:val="000000"/>
          <w:sz w:val="21"/>
          <w:szCs w:val="21"/>
        </w:rPr>
        <w:t>, il costo stimato, l’indicazione dei soggetti responsabili dell’attuazione e di eventuali deleghe funzionali, i tempi di massima di attuazione a partire dalla sottoscrizione della relativa convenzione urbanistica e ogni ulteriore elemento utile</w:t>
      </w:r>
      <w:r w:rsidRPr="007351E6">
        <w:rPr>
          <w:rFonts w:ascii="Century Gothic" w:hAnsi="Century Gothic" w:cs="Georgia" w:hint="eastAsia"/>
          <w:color w:val="000000"/>
          <w:sz w:val="21"/>
          <w:szCs w:val="21"/>
        </w:rPr>
        <w:t>]</w:t>
      </w:r>
    </w:p>
    <w:p w14:paraId="5DC362D2" w14:textId="53014B2A" w:rsidR="007351E6" w:rsidRDefault="00EE4B5F" w:rsidP="007351E6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D97BDE">
        <w:rPr>
          <w:rFonts w:ascii="Century Gothic" w:hAnsi="Century Gothic" w:cs="Georgia"/>
          <w:color w:val="000000"/>
          <w:sz w:val="21"/>
          <w:szCs w:val="21"/>
        </w:rPr>
        <w:t>……</w:t>
      </w:r>
      <w:r w:rsidR="00284E98">
        <w:rPr>
          <w:rFonts w:ascii="Century Gothic" w:hAnsi="Century Gothic" w:cs="Georgia"/>
          <w:color w:val="000000"/>
          <w:sz w:val="21"/>
          <w:szCs w:val="21"/>
        </w:rPr>
        <w:t>……………………………………………………………</w:t>
      </w:r>
      <w:r w:rsidRPr="00D97BDE">
        <w:rPr>
          <w:rFonts w:ascii="Century Gothic" w:hAnsi="Century Gothic" w:cs="Georgia"/>
          <w:color w:val="000000"/>
          <w:sz w:val="21"/>
          <w:szCs w:val="21"/>
        </w:rPr>
        <w:t>…</w:t>
      </w:r>
      <w:r w:rsidR="007351E6">
        <w:rPr>
          <w:rFonts w:ascii="Century Gothic" w:hAnsi="Century Gothic" w:cs="Georgia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……….……………………………………………………………………….……………………………………………………………………………………………………………………………………………</w:t>
      </w:r>
      <w:r w:rsidR="003322C4">
        <w:rPr>
          <w:rFonts w:ascii="Century Gothic" w:hAnsi="Century Gothic" w:cs="Georgia"/>
          <w:color w:val="000000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0503CF" w14:textId="30C8F516" w:rsidR="00060B3B" w:rsidRPr="007351E6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D97BDE">
        <w:rPr>
          <w:rFonts w:ascii="Century Gothic" w:hAnsi="Century Gothic" w:cs="Georgia"/>
          <w:color w:val="000000"/>
          <w:sz w:val="21"/>
          <w:szCs w:val="21"/>
        </w:rPr>
        <w:t xml:space="preserve">Tutti gli interventi previsti dal presente </w:t>
      </w:r>
      <w:r w:rsidR="007351E6">
        <w:rPr>
          <w:rFonts w:ascii="Century Gothic" w:hAnsi="Century Gothic" w:cs="Georgia"/>
          <w:color w:val="000000"/>
          <w:sz w:val="21"/>
          <w:szCs w:val="21"/>
        </w:rPr>
        <w:t>A</w:t>
      </w:r>
      <w:r w:rsidRPr="00D97BDE">
        <w:rPr>
          <w:rFonts w:ascii="Century Gothic" w:hAnsi="Century Gothic" w:cs="Georgia"/>
          <w:color w:val="000000"/>
          <w:sz w:val="21"/>
          <w:szCs w:val="21"/>
        </w:rPr>
        <w:t xml:space="preserve">ccordo devono attuarsi entro i termini di realizzazione indicati </w:t>
      </w:r>
      <w:r w:rsidR="00D97BDE" w:rsidRPr="007351E6">
        <w:rPr>
          <w:rFonts w:ascii="Century Gothic" w:hAnsi="Century Gothic" w:cs="Georgia"/>
          <w:color w:val="000000"/>
          <w:sz w:val="21"/>
          <w:szCs w:val="21"/>
        </w:rPr>
        <w:t>nell’atto unilaterale d’obbligo</w:t>
      </w:r>
      <w:r w:rsidR="00B63D3D" w:rsidRPr="007351E6">
        <w:rPr>
          <w:rFonts w:ascii="Century Gothic" w:hAnsi="Century Gothic" w:cs="Georgia"/>
          <w:color w:val="000000"/>
          <w:sz w:val="21"/>
          <w:szCs w:val="21"/>
        </w:rPr>
        <w:t>/convenzione</w:t>
      </w:r>
      <w:r w:rsidR="00D97BDE" w:rsidRPr="007351E6">
        <w:rPr>
          <w:rFonts w:ascii="Century Gothic" w:hAnsi="Century Gothic" w:cs="Georgia"/>
          <w:color w:val="000000"/>
          <w:sz w:val="21"/>
          <w:szCs w:val="21"/>
        </w:rPr>
        <w:t xml:space="preserve"> associata al titolo abilitativo prescritto</w:t>
      </w:r>
      <w:r w:rsidR="007351E6" w:rsidRPr="007351E6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D97BDE" w:rsidRPr="007351E6">
        <w:rPr>
          <w:rFonts w:ascii="Century Gothic" w:hAnsi="Century Gothic" w:cs="Georgia"/>
          <w:color w:val="000000"/>
          <w:sz w:val="21"/>
          <w:szCs w:val="21"/>
        </w:rPr>
        <w:t>/</w:t>
      </w:r>
      <w:r w:rsidR="007351E6" w:rsidRPr="007351E6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Pr="007351E6">
        <w:rPr>
          <w:rFonts w:ascii="Century Gothic" w:hAnsi="Century Gothic" w:cs="Georgia"/>
          <w:color w:val="000000"/>
          <w:sz w:val="21"/>
          <w:szCs w:val="21"/>
        </w:rPr>
        <w:t>nell</w:t>
      </w:r>
      <w:r w:rsidR="00D97BDE" w:rsidRPr="007351E6">
        <w:rPr>
          <w:rFonts w:ascii="Century Gothic" w:hAnsi="Century Gothic" w:cs="Georgia"/>
          <w:color w:val="000000"/>
          <w:sz w:val="21"/>
          <w:szCs w:val="21"/>
        </w:rPr>
        <w:t>a convenzione urbanistica d</w:t>
      </w:r>
      <w:r w:rsidR="00DE5F88">
        <w:rPr>
          <w:rFonts w:ascii="Century Gothic" w:hAnsi="Century Gothic" w:cs="Georgia"/>
          <w:color w:val="000000"/>
          <w:sz w:val="21"/>
          <w:szCs w:val="21"/>
        </w:rPr>
        <w:t>e</w:t>
      </w:r>
      <w:r w:rsidR="00D97BDE" w:rsidRPr="007351E6">
        <w:rPr>
          <w:rFonts w:ascii="Century Gothic" w:hAnsi="Century Gothic" w:cs="Georgia"/>
          <w:color w:val="000000"/>
          <w:sz w:val="21"/>
          <w:szCs w:val="21"/>
        </w:rPr>
        <w:t xml:space="preserve"> piano attuativo in premessa e lì </w:t>
      </w:r>
      <w:r w:rsidRPr="007351E6">
        <w:rPr>
          <w:rFonts w:ascii="Century Gothic" w:hAnsi="Century Gothic" w:cs="Georgia"/>
          <w:color w:val="000000"/>
          <w:sz w:val="21"/>
          <w:szCs w:val="21"/>
        </w:rPr>
        <w:t xml:space="preserve">eventualmente meglio dettagliati, </w:t>
      </w:r>
      <w:r w:rsidR="00B63D3D" w:rsidRPr="007351E6">
        <w:rPr>
          <w:rFonts w:ascii="Century Gothic" w:hAnsi="Century Gothic" w:cs="Georgia"/>
          <w:color w:val="000000"/>
          <w:sz w:val="21"/>
          <w:szCs w:val="21"/>
        </w:rPr>
        <w:t xml:space="preserve">suddivisi per Comune interessato </w:t>
      </w:r>
      <w:r w:rsidRPr="007351E6">
        <w:rPr>
          <w:rFonts w:ascii="Century Gothic" w:hAnsi="Century Gothic" w:cs="Georgia"/>
          <w:color w:val="000000"/>
          <w:sz w:val="21"/>
          <w:szCs w:val="21"/>
        </w:rPr>
        <w:t>anche attraverso puntuale cronoprogramma</w:t>
      </w:r>
      <w:r w:rsidR="007351E6">
        <w:rPr>
          <w:rFonts w:ascii="Century Gothic" w:hAnsi="Century Gothic" w:cs="Georgia"/>
          <w:color w:val="000000"/>
          <w:sz w:val="21"/>
          <w:szCs w:val="21"/>
        </w:rPr>
        <w:t>.</w:t>
      </w:r>
    </w:p>
    <w:p w14:paraId="796FE52D" w14:textId="77777777" w:rsidR="00060B3B" w:rsidRPr="00E22414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highlight w:val="yellow"/>
          <w:lang w:eastAsia="it-IT"/>
        </w:rPr>
      </w:pPr>
    </w:p>
    <w:p w14:paraId="54B7EC67" w14:textId="77777777" w:rsidR="00060B3B" w:rsidRPr="007351E6" w:rsidRDefault="00060B3B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color w:val="000000"/>
          <w:sz w:val="21"/>
          <w:szCs w:val="21"/>
        </w:rPr>
      </w:pPr>
      <w:r w:rsidRPr="007351E6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lastRenderedPageBreak/>
        <w:t>Art. 4 - Allocazione delle risorse</w:t>
      </w:r>
    </w:p>
    <w:p w14:paraId="2EF50B67" w14:textId="57F49FBB" w:rsidR="00060B3B" w:rsidRPr="00B63D3D" w:rsidRDefault="5852AB2E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>Le risorse necessarie</w:t>
      </w:r>
      <w:r w:rsidR="21A0D7C8"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 all’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attuazione del </w:t>
      </w:r>
      <w:proofErr w:type="gramStart"/>
      <w:r w:rsidR="19B8759B" w:rsidRPr="5073B7D8">
        <w:rPr>
          <w:rFonts w:ascii="Century Gothic" w:hAnsi="Century Gothic" w:cs="Georgia"/>
          <w:color w:val="000000" w:themeColor="text1"/>
          <w:sz w:val="21"/>
          <w:szCs w:val="21"/>
        </w:rPr>
        <w:t>presente</w:t>
      </w:r>
      <w:proofErr w:type="gramEnd"/>
      <w:r w:rsidR="19B8759B"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 </w:t>
      </w:r>
      <w:r w:rsidR="70582183" w:rsidRPr="5073B7D8">
        <w:rPr>
          <w:rFonts w:ascii="Century Gothic" w:hAnsi="Century Gothic" w:cs="Georgia"/>
          <w:color w:val="000000" w:themeColor="text1"/>
          <w:sz w:val="21"/>
          <w:szCs w:val="21"/>
        </w:rPr>
        <w:t>A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ccordo territoriale </w:t>
      </w:r>
      <w:r w:rsidR="7C747FE5"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di pianificazione </w:t>
      </w:r>
      <w:r w:rsidR="7E617D12" w:rsidRPr="5073B7D8">
        <w:rPr>
          <w:rFonts w:ascii="Century Gothic" w:hAnsi="Century Gothic" w:cs="Georgia"/>
          <w:color w:val="000000" w:themeColor="text1"/>
          <w:sz w:val="21"/>
          <w:szCs w:val="21"/>
        </w:rPr>
        <w:t>sovracomunale</w:t>
      </w:r>
      <w:r w:rsidR="7C747FE5"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 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>sono indicate nel</w:t>
      </w:r>
      <w:r w:rsidR="7C747FE5"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 verbale della 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</w:rPr>
        <w:t>Conferenza Consultiva di Concertazione</w:t>
      </w:r>
      <w:r w:rsidR="7C747FE5" w:rsidRPr="5073B7D8">
        <w:rPr>
          <w:rFonts w:ascii="Century Gothic" w:hAnsi="Century Gothic" w:cs="Georgia"/>
          <w:color w:val="000000" w:themeColor="text1"/>
          <w:sz w:val="21"/>
          <w:szCs w:val="21"/>
        </w:rPr>
        <w:t xml:space="preserve"> sottoscritto il ……</w:t>
      </w:r>
      <w:r w:rsidR="19B8759B" w:rsidRPr="5073B7D8">
        <w:rPr>
          <w:rFonts w:ascii="Century Gothic" w:hAnsi="Century Gothic" w:cs="Georgia"/>
          <w:color w:val="000000" w:themeColor="text1"/>
          <w:sz w:val="21"/>
          <w:szCs w:val="21"/>
        </w:rPr>
        <w:t>….</w:t>
      </w:r>
    </w:p>
    <w:p w14:paraId="09C33C0C" w14:textId="6CCCE1AE" w:rsidR="00060B3B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B63D3D">
        <w:rPr>
          <w:rFonts w:ascii="Century Gothic" w:hAnsi="Century Gothic" w:cs="Georgia"/>
          <w:color w:val="000000"/>
          <w:sz w:val="21"/>
          <w:szCs w:val="21"/>
        </w:rPr>
        <w:t xml:space="preserve">Per ogni </w:t>
      </w:r>
      <w:r w:rsidR="00B63D3D" w:rsidRPr="00B63D3D">
        <w:rPr>
          <w:rFonts w:ascii="Century Gothic" w:hAnsi="Century Gothic" w:cs="Georgia"/>
          <w:color w:val="000000"/>
          <w:sz w:val="21"/>
          <w:szCs w:val="21"/>
        </w:rPr>
        <w:t>misura</w:t>
      </w:r>
      <w:r w:rsidRPr="00B63D3D">
        <w:rPr>
          <w:rFonts w:ascii="Century Gothic" w:hAnsi="Century Gothic" w:cs="Georgia"/>
          <w:color w:val="000000"/>
          <w:sz w:val="21"/>
          <w:szCs w:val="21"/>
        </w:rPr>
        <w:t xml:space="preserve"> dove è previsto l’intervento diretto da parte del </w:t>
      </w:r>
      <w:r w:rsidR="00B63D3D" w:rsidRPr="00B63D3D">
        <w:rPr>
          <w:rFonts w:ascii="Century Gothic" w:hAnsi="Century Gothic" w:cs="Georgia"/>
          <w:color w:val="000000"/>
          <w:sz w:val="21"/>
          <w:szCs w:val="21"/>
        </w:rPr>
        <w:t>soggetto</w:t>
      </w:r>
      <w:r w:rsidRPr="00B63D3D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3322C4">
        <w:rPr>
          <w:rFonts w:ascii="Century Gothic" w:hAnsi="Century Gothic" w:cs="Georgia"/>
          <w:color w:val="000000"/>
          <w:sz w:val="21"/>
          <w:szCs w:val="21"/>
        </w:rPr>
        <w:t>proponente</w:t>
      </w:r>
      <w:r w:rsidRPr="00B63D3D">
        <w:rPr>
          <w:rFonts w:ascii="Century Gothic" w:hAnsi="Century Gothic" w:cs="Georgia"/>
          <w:color w:val="000000"/>
          <w:sz w:val="21"/>
          <w:szCs w:val="21"/>
        </w:rPr>
        <w:t xml:space="preserve"> dovrà essere prevista idonea garanzia finanziaria </w:t>
      </w:r>
      <w:r w:rsidR="003322C4">
        <w:rPr>
          <w:rFonts w:ascii="Century Gothic" w:hAnsi="Century Gothic" w:cs="Georgia"/>
          <w:color w:val="000000"/>
          <w:sz w:val="21"/>
          <w:szCs w:val="21"/>
        </w:rPr>
        <w:t>all’interno della</w:t>
      </w:r>
      <w:r w:rsidR="00B63D3D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Pr="00B63D3D">
        <w:rPr>
          <w:rFonts w:ascii="Century Gothic" w:hAnsi="Century Gothic" w:cs="Georgia"/>
          <w:color w:val="000000"/>
          <w:sz w:val="21"/>
          <w:szCs w:val="21"/>
        </w:rPr>
        <w:t xml:space="preserve">convenzione urbanistica che regolerà i rapporti tra </w:t>
      </w:r>
      <w:r w:rsidR="003322C4">
        <w:rPr>
          <w:rFonts w:ascii="Century Gothic" w:hAnsi="Century Gothic" w:cs="Georgia"/>
          <w:color w:val="000000"/>
          <w:sz w:val="21"/>
          <w:szCs w:val="21"/>
        </w:rPr>
        <w:t>il Comune di ………</w:t>
      </w:r>
      <w:proofErr w:type="gramStart"/>
      <w:r w:rsidR="003322C4">
        <w:rPr>
          <w:rFonts w:ascii="Century Gothic" w:hAnsi="Century Gothic" w:cs="Georgia"/>
          <w:color w:val="000000"/>
          <w:sz w:val="21"/>
          <w:szCs w:val="21"/>
        </w:rPr>
        <w:t>…….</w:t>
      </w:r>
      <w:proofErr w:type="gramEnd"/>
      <w:r w:rsidR="003322C4">
        <w:rPr>
          <w:rFonts w:ascii="Century Gothic" w:hAnsi="Century Gothic" w:cs="Georgia"/>
          <w:color w:val="000000"/>
          <w:sz w:val="21"/>
          <w:szCs w:val="21"/>
        </w:rPr>
        <w:t xml:space="preserve">. </w:t>
      </w:r>
      <w:r w:rsidR="004B2F85">
        <w:rPr>
          <w:rFonts w:ascii="Century Gothic" w:hAnsi="Century Gothic" w:cs="Georgia"/>
          <w:color w:val="000000"/>
          <w:sz w:val="21"/>
          <w:szCs w:val="21"/>
        </w:rPr>
        <w:t>[</w:t>
      </w:r>
      <w:r w:rsidR="00766271" w:rsidRPr="00766271">
        <w:rPr>
          <w:rFonts w:ascii="Century Gothic" w:hAnsi="Century Gothic" w:cs="Georgia"/>
          <w:color w:val="000000"/>
          <w:sz w:val="21"/>
          <w:szCs w:val="21"/>
        </w:rPr>
        <w:t>competenza territoriale</w:t>
      </w:r>
      <w:r w:rsidR="004B2F85">
        <w:rPr>
          <w:rFonts w:ascii="Century Gothic" w:hAnsi="Century Gothic" w:cs="Georgia"/>
          <w:color w:val="000000"/>
          <w:sz w:val="21"/>
          <w:szCs w:val="21"/>
        </w:rPr>
        <w:t>]</w:t>
      </w:r>
      <w:r w:rsidR="00766271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3322C4">
        <w:rPr>
          <w:rFonts w:ascii="Century Gothic" w:hAnsi="Century Gothic" w:cs="Georgia"/>
          <w:color w:val="000000"/>
          <w:sz w:val="21"/>
          <w:szCs w:val="21"/>
        </w:rPr>
        <w:t xml:space="preserve">e </w:t>
      </w:r>
      <w:r w:rsidR="003322C4">
        <w:rPr>
          <w:rFonts w:ascii="Century Gothic" w:hAnsi="Century Gothic" w:cs="Trebuchet MS"/>
          <w:sz w:val="21"/>
          <w:szCs w:val="21"/>
        </w:rPr>
        <w:t>[</w:t>
      </w:r>
      <w:r w:rsidR="003322C4" w:rsidRPr="00B643D7">
        <w:rPr>
          <w:rFonts w:ascii="Century Gothic" w:hAnsi="Century Gothic" w:cs="Trebuchet MS"/>
          <w:sz w:val="21"/>
          <w:szCs w:val="21"/>
        </w:rPr>
        <w:t>SOGGETTO PROPONENTE</w:t>
      </w:r>
      <w:r w:rsidR="003322C4">
        <w:rPr>
          <w:rFonts w:ascii="Century Gothic" w:hAnsi="Century Gothic" w:cs="Trebuchet MS"/>
          <w:sz w:val="21"/>
          <w:szCs w:val="21"/>
        </w:rPr>
        <w:t>]</w:t>
      </w:r>
      <w:r w:rsidRPr="00B63D3D">
        <w:rPr>
          <w:rFonts w:ascii="Century Gothic" w:hAnsi="Century Gothic" w:cs="Georgia"/>
          <w:color w:val="000000"/>
          <w:sz w:val="21"/>
          <w:szCs w:val="21"/>
        </w:rPr>
        <w:t>. Diversamente</w:t>
      </w:r>
      <w:r w:rsidR="00B63D3D">
        <w:rPr>
          <w:rFonts w:ascii="Century Gothic" w:hAnsi="Century Gothic" w:cs="Georgia"/>
          <w:color w:val="000000"/>
          <w:sz w:val="21"/>
          <w:szCs w:val="21"/>
        </w:rPr>
        <w:t>,</w:t>
      </w:r>
      <w:r w:rsidRPr="00B63D3D">
        <w:rPr>
          <w:rFonts w:ascii="Century Gothic" w:hAnsi="Century Gothic" w:cs="Georgia"/>
          <w:color w:val="000000"/>
          <w:sz w:val="21"/>
          <w:szCs w:val="21"/>
        </w:rPr>
        <w:t xml:space="preserve"> qualora gli interventi vengano eseguiti direttamente dai comuni interessati, il </w:t>
      </w:r>
      <w:r w:rsidR="003322C4" w:rsidRPr="003322C4">
        <w:rPr>
          <w:rFonts w:ascii="Century Gothic" w:hAnsi="Century Gothic" w:cs="Georgia"/>
          <w:color w:val="000000"/>
          <w:sz w:val="21"/>
          <w:szCs w:val="21"/>
        </w:rPr>
        <w:t xml:space="preserve">soggetto proponente </w:t>
      </w:r>
      <w:r w:rsidRPr="00B63D3D">
        <w:rPr>
          <w:rFonts w:ascii="Century Gothic" w:hAnsi="Century Gothic" w:cs="Georgia"/>
          <w:color w:val="000000"/>
          <w:sz w:val="21"/>
          <w:szCs w:val="21"/>
        </w:rPr>
        <w:t>dovrà previamente corrispondere a questi</w:t>
      </w:r>
      <w:r w:rsidR="00766271">
        <w:rPr>
          <w:rFonts w:ascii="Century Gothic" w:hAnsi="Century Gothic" w:cs="Georgia"/>
          <w:color w:val="000000"/>
          <w:sz w:val="21"/>
          <w:szCs w:val="21"/>
        </w:rPr>
        <w:t xml:space="preserve">, anche per il tramite del </w:t>
      </w:r>
      <w:r w:rsidR="00766271" w:rsidRPr="00766271">
        <w:rPr>
          <w:rFonts w:ascii="Century Gothic" w:hAnsi="Century Gothic" w:cs="Georgia"/>
          <w:color w:val="000000"/>
          <w:sz w:val="21"/>
          <w:szCs w:val="21"/>
        </w:rPr>
        <w:t>Comune di …………….</w:t>
      </w:r>
      <w:r w:rsidR="004B2F85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4B2F85" w:rsidRPr="004B2F85">
        <w:rPr>
          <w:rFonts w:ascii="Century Gothic" w:hAnsi="Century Gothic" w:cs="Georgia"/>
          <w:color w:val="000000"/>
          <w:sz w:val="21"/>
          <w:szCs w:val="21"/>
        </w:rPr>
        <w:t>[competenza territoriale]</w:t>
      </w:r>
      <w:r w:rsidR="00766271">
        <w:rPr>
          <w:rFonts w:ascii="Century Gothic" w:hAnsi="Century Gothic" w:cs="Georgia"/>
          <w:color w:val="000000"/>
          <w:sz w:val="21"/>
          <w:szCs w:val="21"/>
        </w:rPr>
        <w:t>,</w:t>
      </w:r>
      <w:r w:rsidR="00766271" w:rsidRPr="00766271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Pr="00B63D3D">
        <w:rPr>
          <w:rFonts w:ascii="Century Gothic" w:hAnsi="Century Gothic" w:cs="Georgia"/>
          <w:color w:val="000000"/>
          <w:sz w:val="21"/>
          <w:szCs w:val="21"/>
        </w:rPr>
        <w:t>le risorse finanziare indicate nella puntuazione.</w:t>
      </w:r>
    </w:p>
    <w:p w14:paraId="57AB2572" w14:textId="77777777" w:rsidR="00766271" w:rsidRPr="00B63D3D" w:rsidRDefault="00766271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shd w:val="clear" w:color="auto" w:fill="FFBF00"/>
          <w:lang w:eastAsia="it-IT"/>
        </w:rPr>
      </w:pPr>
    </w:p>
    <w:p w14:paraId="28E99685" w14:textId="5BC87BAD" w:rsidR="00060B3B" w:rsidRPr="00766271" w:rsidRDefault="00060B3B" w:rsidP="00766271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</w:pPr>
      <w:r w:rsidRPr="00766271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 Art. 5 - Impegni dei soggetti sottoscrittori</w:t>
      </w:r>
    </w:p>
    <w:p w14:paraId="244023D7" w14:textId="0AFACA33" w:rsidR="00060B3B" w:rsidRPr="00766271" w:rsidRDefault="004B2F85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4B2F85">
        <w:rPr>
          <w:rFonts w:ascii="Century Gothic" w:hAnsi="Century Gothic" w:cs="Georgia"/>
          <w:color w:val="000000"/>
          <w:sz w:val="21"/>
          <w:szCs w:val="21"/>
        </w:rPr>
        <w:t>il Comune di ………</w:t>
      </w:r>
      <w:proofErr w:type="gramStart"/>
      <w:r w:rsidRPr="004B2F85">
        <w:rPr>
          <w:rFonts w:ascii="Century Gothic" w:hAnsi="Century Gothic" w:cs="Georgia"/>
          <w:color w:val="000000"/>
          <w:sz w:val="21"/>
          <w:szCs w:val="21"/>
        </w:rPr>
        <w:t>…….</w:t>
      </w:r>
      <w:proofErr w:type="gramEnd"/>
      <w:r w:rsidRPr="004B2F85">
        <w:rPr>
          <w:rFonts w:ascii="Century Gothic" w:hAnsi="Century Gothic" w:cs="Georgia"/>
          <w:color w:val="000000"/>
          <w:sz w:val="21"/>
          <w:szCs w:val="21"/>
        </w:rPr>
        <w:t xml:space="preserve">. </w:t>
      </w:r>
      <w:r>
        <w:rPr>
          <w:rFonts w:ascii="Century Gothic" w:hAnsi="Century Gothic" w:cs="Georgia"/>
          <w:color w:val="000000"/>
          <w:sz w:val="21"/>
          <w:szCs w:val="21"/>
        </w:rPr>
        <w:t>[</w:t>
      </w:r>
      <w:r w:rsidRPr="004B2F85">
        <w:rPr>
          <w:rFonts w:ascii="Century Gothic" w:hAnsi="Century Gothic" w:cs="Georgia"/>
          <w:color w:val="000000"/>
          <w:sz w:val="21"/>
          <w:szCs w:val="21"/>
        </w:rPr>
        <w:t>competenza territoriale</w:t>
      </w:r>
      <w:r>
        <w:rPr>
          <w:rFonts w:ascii="Century Gothic" w:hAnsi="Century Gothic" w:cs="Georgia"/>
          <w:color w:val="000000"/>
          <w:sz w:val="21"/>
          <w:szCs w:val="21"/>
        </w:rPr>
        <w:t xml:space="preserve">] </w:t>
      </w:r>
      <w:r w:rsidR="00060B3B" w:rsidRPr="00766271">
        <w:rPr>
          <w:rFonts w:ascii="Century Gothic" w:hAnsi="Century Gothic" w:cs="Georgia"/>
          <w:color w:val="000000"/>
          <w:sz w:val="21"/>
          <w:szCs w:val="21"/>
        </w:rPr>
        <w:t xml:space="preserve">si impegna irrevocabilmente a redistribuire a vantaggio degli Enti coinvolti, in adempimento di quanto previsto </w:t>
      </w:r>
      <w:r w:rsidR="00D61FA4" w:rsidRPr="00766271">
        <w:rPr>
          <w:rFonts w:ascii="Century Gothic" w:hAnsi="Century Gothic" w:cs="Georgia"/>
          <w:color w:val="000000"/>
          <w:sz w:val="21"/>
          <w:szCs w:val="21"/>
        </w:rPr>
        <w:t xml:space="preserve">dal </w:t>
      </w:r>
      <w:r w:rsidR="00766271" w:rsidRPr="00766271">
        <w:rPr>
          <w:rFonts w:ascii="Century Gothic" w:hAnsi="Century Gothic" w:cs="Georgia"/>
          <w:color w:val="000000"/>
          <w:sz w:val="21"/>
          <w:szCs w:val="21"/>
        </w:rPr>
        <w:t>verbale della Conferenza Consultiva di Concertazione sottoscritto il …</w:t>
      </w:r>
      <w:proofErr w:type="gramStart"/>
      <w:r w:rsidR="00766271" w:rsidRPr="00766271">
        <w:rPr>
          <w:rFonts w:ascii="Century Gothic" w:hAnsi="Century Gothic" w:cs="Georgia"/>
          <w:color w:val="000000"/>
          <w:sz w:val="21"/>
          <w:szCs w:val="21"/>
        </w:rPr>
        <w:t>…….</w:t>
      </w:r>
      <w:proofErr w:type="gramEnd"/>
      <w:r w:rsidR="00D61FA4" w:rsidRPr="00766271">
        <w:rPr>
          <w:rFonts w:ascii="Century Gothic" w:hAnsi="Century Gothic" w:cs="Georgia"/>
          <w:color w:val="000000"/>
          <w:sz w:val="21"/>
          <w:szCs w:val="21"/>
        </w:rPr>
        <w:t>……</w:t>
      </w:r>
      <w:r w:rsidR="00060B3B" w:rsidRPr="00766271">
        <w:rPr>
          <w:rFonts w:ascii="Century Gothic" w:hAnsi="Century Gothic" w:cs="Georgia"/>
          <w:color w:val="000000"/>
          <w:sz w:val="21"/>
          <w:szCs w:val="21"/>
        </w:rPr>
        <w:t xml:space="preserve">, la somma che percepirà sulla base dell’impianto convenzionale che costituisce presupposto </w:t>
      </w:r>
      <w:r w:rsidR="00D61FA4" w:rsidRPr="00766271">
        <w:rPr>
          <w:rFonts w:ascii="Century Gothic" w:hAnsi="Century Gothic" w:cs="Georgia"/>
          <w:color w:val="000000"/>
          <w:sz w:val="21"/>
          <w:szCs w:val="21"/>
        </w:rPr>
        <w:t xml:space="preserve">per </w:t>
      </w:r>
      <w:r w:rsidR="00060B3B" w:rsidRPr="00766271">
        <w:rPr>
          <w:rFonts w:ascii="Century Gothic" w:hAnsi="Century Gothic" w:cs="Georgia"/>
          <w:color w:val="000000"/>
          <w:sz w:val="21"/>
          <w:szCs w:val="21"/>
        </w:rPr>
        <w:t xml:space="preserve">l’attuazione </w:t>
      </w:r>
      <w:r w:rsidR="00766271" w:rsidRPr="00766271">
        <w:rPr>
          <w:rFonts w:ascii="Century Gothic" w:hAnsi="Century Gothic" w:cs="Georgia"/>
          <w:color w:val="000000"/>
          <w:sz w:val="21"/>
          <w:szCs w:val="21"/>
        </w:rPr>
        <w:t>[TITOLO DELL’INTERVENTO CENTRO DATI]</w:t>
      </w:r>
      <w:r w:rsidR="00766271">
        <w:rPr>
          <w:rFonts w:ascii="Century Gothic" w:hAnsi="Century Gothic" w:cs="Georgia"/>
          <w:color w:val="000000"/>
          <w:sz w:val="21"/>
          <w:szCs w:val="21"/>
        </w:rPr>
        <w:t>.</w:t>
      </w:r>
      <w:r w:rsidR="00766271" w:rsidRPr="00766271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060B3B" w:rsidRPr="00766271">
        <w:rPr>
          <w:rFonts w:ascii="Century Gothic" w:hAnsi="Century Gothic" w:cs="Georgia"/>
          <w:color w:val="000000"/>
          <w:sz w:val="21"/>
          <w:szCs w:val="21"/>
        </w:rPr>
        <w:t xml:space="preserve">L’adempimento degli impegni assunti con il presente atto esaurirà le obbligazioni a carico del </w:t>
      </w:r>
      <w:r>
        <w:rPr>
          <w:rFonts w:ascii="Century Gothic" w:hAnsi="Century Gothic" w:cs="Georgia"/>
          <w:color w:val="000000"/>
          <w:sz w:val="21"/>
          <w:szCs w:val="21"/>
        </w:rPr>
        <w:t>C</w:t>
      </w:r>
      <w:r w:rsidR="00060B3B" w:rsidRPr="00766271">
        <w:rPr>
          <w:rFonts w:ascii="Century Gothic" w:hAnsi="Century Gothic" w:cs="Georgia"/>
          <w:color w:val="000000"/>
          <w:sz w:val="21"/>
          <w:szCs w:val="21"/>
        </w:rPr>
        <w:t>omune</w:t>
      </w:r>
      <w:r w:rsidR="00474D78" w:rsidRPr="00766271">
        <w:rPr>
          <w:rFonts w:ascii="Century Gothic" w:hAnsi="Century Gothic" w:cs="Georgia"/>
          <w:color w:val="000000"/>
          <w:sz w:val="21"/>
          <w:szCs w:val="21"/>
        </w:rPr>
        <w:t xml:space="preserve"> </w:t>
      </w:r>
      <w:r w:rsidR="00060B3B" w:rsidRPr="00766271">
        <w:rPr>
          <w:rFonts w:ascii="Century Gothic" w:hAnsi="Century Gothic" w:cs="Georgia"/>
          <w:color w:val="000000"/>
          <w:sz w:val="21"/>
          <w:szCs w:val="21"/>
        </w:rPr>
        <w:t xml:space="preserve">di </w:t>
      </w:r>
      <w:r w:rsidR="00474D78" w:rsidRPr="00766271">
        <w:rPr>
          <w:rFonts w:ascii="Century Gothic" w:hAnsi="Century Gothic" w:cs="Georgia"/>
          <w:color w:val="000000"/>
          <w:sz w:val="21"/>
          <w:szCs w:val="21"/>
        </w:rPr>
        <w:t>…</w:t>
      </w:r>
      <w:r w:rsidR="00766271">
        <w:rPr>
          <w:rFonts w:ascii="Century Gothic" w:hAnsi="Century Gothic" w:cs="Georgia"/>
          <w:color w:val="000000"/>
          <w:sz w:val="21"/>
          <w:szCs w:val="21"/>
        </w:rPr>
        <w:t xml:space="preserve">…. </w:t>
      </w:r>
      <w:r>
        <w:rPr>
          <w:rFonts w:ascii="Century Gothic" w:hAnsi="Century Gothic" w:cs="Georgia"/>
          <w:color w:val="000000"/>
          <w:sz w:val="21"/>
          <w:szCs w:val="21"/>
        </w:rPr>
        <w:t>[</w:t>
      </w:r>
      <w:r w:rsidR="00766271" w:rsidRPr="00766271">
        <w:rPr>
          <w:rFonts w:ascii="Century Gothic" w:hAnsi="Century Gothic" w:cs="Georgia"/>
          <w:color w:val="000000"/>
          <w:sz w:val="21"/>
          <w:szCs w:val="21"/>
        </w:rPr>
        <w:t>competenza territoriale</w:t>
      </w:r>
      <w:r>
        <w:rPr>
          <w:rFonts w:ascii="Century Gothic" w:hAnsi="Century Gothic" w:cs="Georgia"/>
          <w:color w:val="000000"/>
          <w:sz w:val="21"/>
          <w:szCs w:val="21"/>
        </w:rPr>
        <w:t>]</w:t>
      </w:r>
      <w:r w:rsidR="00766271">
        <w:rPr>
          <w:rFonts w:ascii="Century Gothic" w:hAnsi="Century Gothic" w:cs="Georgia"/>
          <w:color w:val="000000"/>
          <w:sz w:val="21"/>
          <w:szCs w:val="21"/>
        </w:rPr>
        <w:t>.</w:t>
      </w:r>
    </w:p>
    <w:p w14:paraId="4BABB96F" w14:textId="0ED39762" w:rsidR="00060B3B" w:rsidRPr="00766271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strike/>
          <w:color w:val="000000"/>
          <w:sz w:val="21"/>
          <w:szCs w:val="21"/>
        </w:rPr>
      </w:pPr>
      <w:r w:rsidRPr="00766271">
        <w:rPr>
          <w:rFonts w:ascii="Century Gothic" w:hAnsi="Century Gothic" w:cs="Georgia"/>
          <w:color w:val="000000"/>
          <w:sz w:val="21"/>
          <w:szCs w:val="21"/>
        </w:rPr>
        <w:t xml:space="preserve">Gli enti coinvolti accettano l’attribuzione di tali utilità quale esatto adempimento riconoscendone la valenza e l’efficacia perequativo-compensativa e danno atto di rinunciare a qualunque opposizione pretesa attuale e futura in relazione ai contenuti del procedimento attivato dal Comune di </w:t>
      </w:r>
      <w:r w:rsidR="00474D78" w:rsidRPr="00766271">
        <w:rPr>
          <w:rFonts w:ascii="Century Gothic" w:hAnsi="Century Gothic" w:cs="Georgia"/>
          <w:color w:val="000000"/>
          <w:sz w:val="21"/>
          <w:szCs w:val="21"/>
        </w:rPr>
        <w:t>…</w:t>
      </w:r>
      <w:r w:rsidR="00AB7C03">
        <w:rPr>
          <w:rFonts w:ascii="Century Gothic" w:hAnsi="Century Gothic" w:cs="Georgia"/>
          <w:color w:val="000000"/>
          <w:sz w:val="21"/>
          <w:szCs w:val="21"/>
        </w:rPr>
        <w:t>…</w:t>
      </w:r>
      <w:proofErr w:type="gramStart"/>
      <w:r w:rsidR="00AB7C03">
        <w:rPr>
          <w:rFonts w:ascii="Century Gothic" w:hAnsi="Century Gothic" w:cs="Georgia"/>
          <w:color w:val="000000"/>
          <w:sz w:val="21"/>
          <w:szCs w:val="21"/>
        </w:rPr>
        <w:t>…….</w:t>
      </w:r>
      <w:proofErr w:type="gramEnd"/>
      <w:r w:rsidR="00AB7C03">
        <w:rPr>
          <w:rFonts w:ascii="Century Gothic" w:hAnsi="Century Gothic" w:cs="Georgia"/>
          <w:color w:val="000000"/>
          <w:sz w:val="21"/>
          <w:szCs w:val="21"/>
        </w:rPr>
        <w:t xml:space="preserve">. </w:t>
      </w:r>
      <w:r w:rsidR="004B2F85">
        <w:rPr>
          <w:rFonts w:ascii="Century Gothic" w:hAnsi="Century Gothic" w:cs="Georgia"/>
          <w:color w:val="000000"/>
          <w:sz w:val="21"/>
          <w:szCs w:val="21"/>
        </w:rPr>
        <w:t>[</w:t>
      </w:r>
      <w:r w:rsidR="00AB7C03" w:rsidRPr="00AB7C03">
        <w:rPr>
          <w:rFonts w:ascii="Century Gothic" w:hAnsi="Century Gothic" w:cs="Georgia"/>
          <w:color w:val="000000"/>
          <w:sz w:val="21"/>
          <w:szCs w:val="21"/>
        </w:rPr>
        <w:t>competenza territoriale</w:t>
      </w:r>
      <w:r w:rsidR="004B2F85">
        <w:rPr>
          <w:rFonts w:ascii="Century Gothic" w:hAnsi="Century Gothic" w:cs="Georgia"/>
          <w:color w:val="000000"/>
          <w:sz w:val="21"/>
          <w:szCs w:val="21"/>
        </w:rPr>
        <w:t>]</w:t>
      </w:r>
      <w:r w:rsidRPr="00766271">
        <w:rPr>
          <w:rFonts w:ascii="Century Gothic" w:hAnsi="Century Gothic" w:cs="Georgia"/>
          <w:i/>
          <w:iCs/>
          <w:color w:val="000000"/>
          <w:sz w:val="21"/>
          <w:szCs w:val="21"/>
        </w:rPr>
        <w:t xml:space="preserve"> </w:t>
      </w:r>
      <w:r w:rsidRPr="00766271">
        <w:rPr>
          <w:rFonts w:ascii="Century Gothic" w:hAnsi="Century Gothic" w:cs="Georgia"/>
          <w:color w:val="000000"/>
          <w:sz w:val="21"/>
          <w:szCs w:val="21"/>
        </w:rPr>
        <w:t>e alla successiva attuazione dell’intervento in conformità alle previsioni urbanistiche e prestazionali definite dal citato impianto convenzionale.</w:t>
      </w:r>
    </w:p>
    <w:p w14:paraId="0EAE5D85" w14:textId="77777777" w:rsidR="00060B3B" w:rsidRPr="00AB7C03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</w:p>
    <w:p w14:paraId="52465E5A" w14:textId="77777777" w:rsidR="00060B3B" w:rsidRPr="000D340F" w:rsidRDefault="00060B3B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color w:val="000000"/>
          <w:sz w:val="21"/>
          <w:szCs w:val="21"/>
        </w:rPr>
      </w:pPr>
      <w:r w:rsidRPr="000D340F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Art. 6 - Termini di trasferimento delle risorse</w:t>
      </w:r>
    </w:p>
    <w:p w14:paraId="709E94E2" w14:textId="22C4F07A" w:rsidR="00060B3B" w:rsidRPr="00AB7C03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Il Comune </w:t>
      </w:r>
      <w:r w:rsidR="00432CF1" w:rsidRPr="00432CF1">
        <w:rPr>
          <w:rFonts w:ascii="Century Gothic" w:hAnsi="Century Gothic" w:cs="Georgia"/>
          <w:color w:val="000000"/>
          <w:sz w:val="21"/>
          <w:szCs w:val="21"/>
        </w:rPr>
        <w:t>di ………</w:t>
      </w:r>
      <w:proofErr w:type="gramStart"/>
      <w:r w:rsidR="00432CF1" w:rsidRPr="00432CF1">
        <w:rPr>
          <w:rFonts w:ascii="Century Gothic" w:hAnsi="Century Gothic" w:cs="Georgia"/>
          <w:color w:val="000000"/>
          <w:sz w:val="21"/>
          <w:szCs w:val="21"/>
        </w:rPr>
        <w:t>…….</w:t>
      </w:r>
      <w:proofErr w:type="gramEnd"/>
      <w:r w:rsidR="00432CF1" w:rsidRPr="00432CF1">
        <w:rPr>
          <w:rFonts w:ascii="Century Gothic" w:hAnsi="Century Gothic" w:cs="Georgia"/>
          <w:color w:val="000000"/>
          <w:sz w:val="21"/>
          <w:szCs w:val="21"/>
        </w:rPr>
        <w:t xml:space="preserve">. [competenza territoriale] 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informerà </w:t>
      </w:r>
      <w:r w:rsidR="00432CF1">
        <w:rPr>
          <w:rFonts w:ascii="Century Gothic" w:hAnsi="Century Gothic" w:cs="Georgia"/>
          <w:color w:val="000000"/>
          <w:sz w:val="21"/>
          <w:szCs w:val="21"/>
        </w:rPr>
        <w:t xml:space="preserve">gli </w:t>
      </w:r>
      <w:r w:rsidR="00432CF1" w:rsidRPr="00432CF1">
        <w:rPr>
          <w:rFonts w:ascii="Century Gothic" w:hAnsi="Century Gothic" w:cs="Georgia"/>
          <w:color w:val="000000"/>
          <w:sz w:val="21"/>
          <w:szCs w:val="21"/>
        </w:rPr>
        <w:t xml:space="preserve">Enti coinvolti 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>dell’approvazione del</w:t>
      </w:r>
      <w:r w:rsidR="00432CF1">
        <w:rPr>
          <w:rFonts w:ascii="Century Gothic" w:hAnsi="Century Gothic" w:cs="Georgia"/>
          <w:color w:val="000000"/>
          <w:sz w:val="21"/>
          <w:szCs w:val="21"/>
        </w:rPr>
        <w:t xml:space="preserve"> piano 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attuativo dell’intervento </w:t>
      </w:r>
      <w:r w:rsidR="00432CF1">
        <w:rPr>
          <w:rFonts w:ascii="Century Gothic" w:hAnsi="Century Gothic" w:cs="Georgia"/>
          <w:color w:val="000000"/>
          <w:sz w:val="21"/>
          <w:szCs w:val="21"/>
        </w:rPr>
        <w:t xml:space="preserve">/ del </w:t>
      </w:r>
      <w:r w:rsidR="00432CF1" w:rsidRPr="00432CF1">
        <w:rPr>
          <w:rFonts w:ascii="Century Gothic" w:hAnsi="Century Gothic" w:cs="Georgia"/>
          <w:color w:val="000000"/>
          <w:sz w:val="21"/>
          <w:szCs w:val="21"/>
        </w:rPr>
        <w:t xml:space="preserve">titolo abilitativo prescritto 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lastRenderedPageBreak/>
        <w:t xml:space="preserve">e della sottoscrizione della relativa convenzione recante la previsione relativa alla quantificazione </w:t>
      </w:r>
      <w:r w:rsidR="00432CF1">
        <w:rPr>
          <w:rFonts w:ascii="Century Gothic" w:hAnsi="Century Gothic" w:cs="Georgia"/>
          <w:color w:val="000000"/>
          <w:sz w:val="21"/>
          <w:szCs w:val="21"/>
        </w:rPr>
        <w:t xml:space="preserve">delle risorse 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>e ai tempi di versamento e ricezione della correlativa somma.</w:t>
      </w:r>
    </w:p>
    <w:p w14:paraId="0EC29B6A" w14:textId="44EF86C1" w:rsidR="00060B3B" w:rsidRPr="00AB7C03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Riguardo </w:t>
      </w:r>
      <w:r w:rsidR="003503BF">
        <w:rPr>
          <w:rFonts w:ascii="Century Gothic" w:hAnsi="Century Gothic" w:cs="Georgia"/>
          <w:color w:val="000000"/>
          <w:sz w:val="21"/>
          <w:szCs w:val="21"/>
        </w:rPr>
        <w:t>gli interventi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 eseguit</w:t>
      </w:r>
      <w:r w:rsidR="003503BF">
        <w:rPr>
          <w:rFonts w:ascii="Century Gothic" w:hAnsi="Century Gothic" w:cs="Georgia"/>
          <w:color w:val="000000"/>
          <w:sz w:val="21"/>
          <w:szCs w:val="21"/>
        </w:rPr>
        <w:t>i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 direttamente dall’operatore, il Comune informerà i soggetti partecipanti dell’avvenuto deposito delle fideiussioni a garanzia degli impegni attuativi dello stesso assunti.</w:t>
      </w:r>
    </w:p>
    <w:p w14:paraId="5AD0E7FB" w14:textId="0CE3A8D5" w:rsidR="00060B3B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Riguardo al finanziamento degli interventi eseguiti direttamente dagli enti interessati con le risorse economiche indicate dal presente </w:t>
      </w:r>
      <w:r w:rsidR="00432CF1">
        <w:rPr>
          <w:rFonts w:ascii="Century Gothic" w:hAnsi="Century Gothic" w:cs="Georgia"/>
          <w:color w:val="000000"/>
          <w:sz w:val="21"/>
          <w:szCs w:val="21"/>
        </w:rPr>
        <w:t>A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ccordo e finanziate dal </w:t>
      </w:r>
      <w:r w:rsidR="003503BF">
        <w:rPr>
          <w:rFonts w:ascii="Century Gothic" w:hAnsi="Century Gothic" w:cs="Georgia"/>
          <w:color w:val="000000"/>
          <w:sz w:val="21"/>
          <w:szCs w:val="21"/>
        </w:rPr>
        <w:t>Soggetto proponente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, il </w:t>
      </w:r>
      <w:r w:rsidR="003503BF" w:rsidRPr="003503BF">
        <w:rPr>
          <w:rFonts w:ascii="Century Gothic" w:hAnsi="Century Gothic" w:cs="Georgia"/>
          <w:color w:val="000000"/>
          <w:sz w:val="21"/>
          <w:szCs w:val="21"/>
        </w:rPr>
        <w:t>Comune di ………</w:t>
      </w:r>
      <w:proofErr w:type="gramStart"/>
      <w:r w:rsidR="003503BF" w:rsidRPr="003503BF">
        <w:rPr>
          <w:rFonts w:ascii="Century Gothic" w:hAnsi="Century Gothic" w:cs="Georgia"/>
          <w:color w:val="000000"/>
          <w:sz w:val="21"/>
          <w:szCs w:val="21"/>
        </w:rPr>
        <w:t>…….</w:t>
      </w:r>
      <w:proofErr w:type="gramEnd"/>
      <w:r w:rsidR="003503BF" w:rsidRPr="003503BF">
        <w:rPr>
          <w:rFonts w:ascii="Century Gothic" w:hAnsi="Century Gothic" w:cs="Georgia"/>
          <w:color w:val="000000"/>
          <w:sz w:val="21"/>
          <w:szCs w:val="21"/>
        </w:rPr>
        <w:t xml:space="preserve">. [competenza territoriale] 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si impegna a </w:t>
      </w:r>
      <w:r w:rsidR="003F30FC" w:rsidRPr="00AB7C03">
        <w:rPr>
          <w:rFonts w:ascii="Century Gothic" w:hAnsi="Century Gothic" w:cs="Georgia"/>
          <w:color w:val="000000"/>
          <w:sz w:val="21"/>
          <w:szCs w:val="21"/>
        </w:rPr>
        <w:t xml:space="preserve">stabilire con il soggetto </w:t>
      </w:r>
      <w:r w:rsidR="003503BF" w:rsidRPr="003503BF">
        <w:rPr>
          <w:rFonts w:ascii="Century Gothic" w:hAnsi="Century Gothic" w:cs="Georgia"/>
          <w:color w:val="000000"/>
          <w:sz w:val="21"/>
          <w:szCs w:val="21"/>
        </w:rPr>
        <w:t xml:space="preserve">proponente </w:t>
      </w:r>
      <w:r w:rsidR="003F30FC" w:rsidRPr="00AB7C03">
        <w:rPr>
          <w:rFonts w:ascii="Century Gothic" w:hAnsi="Century Gothic" w:cs="Georgia"/>
          <w:color w:val="000000"/>
          <w:sz w:val="21"/>
          <w:szCs w:val="21"/>
        </w:rPr>
        <w:t>privato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 che all’atto della sottoscrizione della convenzione urbanistica </w:t>
      </w:r>
      <w:r w:rsidR="003F30FC" w:rsidRPr="00AB7C03">
        <w:rPr>
          <w:rFonts w:ascii="Century Gothic" w:hAnsi="Century Gothic" w:cs="Georgia"/>
          <w:color w:val="000000"/>
          <w:sz w:val="21"/>
          <w:szCs w:val="21"/>
        </w:rPr>
        <w:t xml:space="preserve">lo stesso 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>corrispo</w:t>
      </w:r>
      <w:r w:rsidR="003F30FC" w:rsidRPr="00AB7C03">
        <w:rPr>
          <w:rFonts w:ascii="Century Gothic" w:hAnsi="Century Gothic" w:cs="Georgia"/>
          <w:color w:val="000000"/>
          <w:sz w:val="21"/>
          <w:szCs w:val="21"/>
        </w:rPr>
        <w:t>nda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 xml:space="preserve"> agli </w:t>
      </w:r>
      <w:r w:rsidR="003F30FC" w:rsidRPr="00AB7C03">
        <w:rPr>
          <w:rFonts w:ascii="Century Gothic" w:hAnsi="Century Gothic" w:cs="Georgia"/>
          <w:color w:val="000000"/>
          <w:sz w:val="21"/>
          <w:szCs w:val="21"/>
        </w:rPr>
        <w:t>E</w:t>
      </w:r>
      <w:r w:rsidRPr="00AB7C03">
        <w:rPr>
          <w:rFonts w:ascii="Century Gothic" w:hAnsi="Century Gothic" w:cs="Georgia"/>
          <w:color w:val="000000"/>
          <w:sz w:val="21"/>
          <w:szCs w:val="21"/>
        </w:rPr>
        <w:t>nti le somme stabilite. Diversamente provvederà ad indicare in convenzione idonee garanzie finanziarie.</w:t>
      </w:r>
    </w:p>
    <w:p w14:paraId="54D8F7A7" w14:textId="67BBB8D2" w:rsidR="005E1BFD" w:rsidRPr="00AB7C03" w:rsidRDefault="005E1BFD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5E1BFD">
        <w:rPr>
          <w:rFonts w:ascii="Century Gothic" w:hAnsi="Century Gothic" w:cs="Georgia"/>
          <w:color w:val="000000"/>
          <w:sz w:val="21"/>
          <w:szCs w:val="21"/>
        </w:rPr>
        <w:t>In caso di comprovato inutilizzo delle risorse assegnate nei termini indicati nel programma di attuazione degli interventi di cui al precedente art. 3, si provvederà a sottoporre la questione alla valutazione del Comitato di Monitoraggio di cui al successivo art. 7.</w:t>
      </w:r>
    </w:p>
    <w:p w14:paraId="5BEAEE5C" w14:textId="77777777" w:rsidR="00060B3B" w:rsidRPr="00AB7C03" w:rsidRDefault="00060B3B">
      <w:pPr>
        <w:pStyle w:val="Standard"/>
        <w:spacing w:after="0" w:line="360" w:lineRule="auto"/>
        <w:rPr>
          <w:rFonts w:ascii="Century Gothic" w:hAnsi="Century Gothic" w:cs="Georgia"/>
          <w:smallCaps/>
          <w:color w:val="000000"/>
          <w:sz w:val="21"/>
          <w:szCs w:val="21"/>
          <w:lang w:eastAsia="it-IT"/>
        </w:rPr>
      </w:pPr>
    </w:p>
    <w:p w14:paraId="49778781" w14:textId="2518D741" w:rsidR="000803BA" w:rsidRPr="000803BA" w:rsidRDefault="000803BA" w:rsidP="000803BA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</w:pPr>
      <w:r w:rsidRPr="000803BA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Art</w:t>
      </w:r>
      <w:r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. </w:t>
      </w:r>
      <w:r w:rsidR="000D340F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7</w:t>
      </w:r>
      <w:r w:rsidRPr="000803BA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 </w:t>
      </w:r>
      <w:r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-</w:t>
      </w:r>
      <w:r w:rsidRPr="000803BA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 Comitato di Monitoraggio</w:t>
      </w:r>
    </w:p>
    <w:p w14:paraId="2875BA3A" w14:textId="61094943" w:rsidR="00427FDB" w:rsidRDefault="00427FDB" w:rsidP="000803BA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427FDB">
        <w:rPr>
          <w:rFonts w:ascii="Century Gothic" w:hAnsi="Century Gothic" w:cs="Georgia"/>
          <w:color w:val="000000"/>
          <w:sz w:val="21"/>
          <w:szCs w:val="21"/>
          <w:lang w:eastAsia="it-IT"/>
        </w:rPr>
        <w:t>Per la verifica dell’attuazione dell’</w:t>
      </w:r>
      <w:r w:rsidR="00E346F5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Pr="00427FDB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ccordo e per il monitoraggio dello stato di avanzamento delle attività, è istituito un Comitato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d</w:t>
      </w:r>
      <w:r w:rsidRPr="00427FDB">
        <w:rPr>
          <w:rFonts w:ascii="Century Gothic" w:hAnsi="Century Gothic" w:cs="Georgia"/>
          <w:color w:val="000000"/>
          <w:sz w:val="21"/>
          <w:szCs w:val="21"/>
          <w:lang w:eastAsia="it-IT"/>
        </w:rPr>
        <w:t>i Monitoraggio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.</w:t>
      </w:r>
    </w:p>
    <w:p w14:paraId="63BA79DA" w14:textId="093FE2BA" w:rsidR="000803BA" w:rsidRPr="000803BA" w:rsidRDefault="000803BA" w:rsidP="000803BA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>Il Comitato ha composizione paritetica ed è composto da:</w:t>
      </w:r>
    </w:p>
    <w:p w14:paraId="03E199F5" w14:textId="2EC0D733" w:rsidR="000803BA" w:rsidRPr="000803BA" w:rsidRDefault="000803BA" w:rsidP="00427FDB">
      <w:pPr>
        <w:pStyle w:val="Standard"/>
        <w:numPr>
          <w:ilvl w:val="0"/>
          <w:numId w:val="14"/>
        </w:numPr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Un rappresentante del Comune </w:t>
      </w:r>
      <w:r w:rsidR="00427FDB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di …………………. </w:t>
      </w:r>
      <w:r w:rsidR="004B2F85">
        <w:rPr>
          <w:rFonts w:ascii="Century Gothic" w:hAnsi="Century Gothic" w:cs="Georgia"/>
          <w:color w:val="000000"/>
          <w:sz w:val="21"/>
          <w:szCs w:val="21"/>
          <w:lang w:eastAsia="it-IT"/>
        </w:rPr>
        <w:t>[</w:t>
      </w:r>
      <w:r w:rsidR="00427FDB" w:rsidRPr="00427FDB">
        <w:rPr>
          <w:rFonts w:ascii="Century Gothic" w:hAnsi="Century Gothic" w:cs="Georgia"/>
          <w:color w:val="000000"/>
          <w:sz w:val="21"/>
          <w:szCs w:val="21"/>
          <w:lang w:eastAsia="it-IT"/>
        </w:rPr>
        <w:t>competenza territoriale</w:t>
      </w:r>
      <w:r w:rsidR="004B2F85">
        <w:rPr>
          <w:rFonts w:ascii="Century Gothic" w:hAnsi="Century Gothic" w:cs="Georgia"/>
          <w:color w:val="000000"/>
          <w:sz w:val="21"/>
          <w:szCs w:val="21"/>
          <w:lang w:eastAsia="it-IT"/>
        </w:rPr>
        <w:t>]</w:t>
      </w: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>;</w:t>
      </w:r>
    </w:p>
    <w:p w14:paraId="00DC05DA" w14:textId="7CFA42E6" w:rsidR="000803BA" w:rsidRPr="000803BA" w:rsidRDefault="000803BA" w:rsidP="00427FDB">
      <w:pPr>
        <w:pStyle w:val="Standard"/>
        <w:numPr>
          <w:ilvl w:val="0"/>
          <w:numId w:val="14"/>
        </w:numPr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Un rappresentante della Provincia di </w:t>
      </w:r>
      <w:r w:rsidR="00427FDB">
        <w:rPr>
          <w:rFonts w:ascii="Century Gothic" w:hAnsi="Century Gothic" w:cs="Georgia"/>
          <w:color w:val="000000"/>
          <w:sz w:val="21"/>
          <w:szCs w:val="21"/>
          <w:lang w:eastAsia="it-IT"/>
        </w:rPr>
        <w:t>……………….</w:t>
      </w: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/ Città Metropolitana di Milano</w:t>
      </w:r>
      <w:r w:rsidR="00E50794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="00E50794" w:rsidRPr="00E50794">
        <w:rPr>
          <w:rFonts w:ascii="Century Gothic" w:hAnsi="Century Gothic" w:cs="Georgia"/>
          <w:color w:val="000000"/>
          <w:sz w:val="21"/>
          <w:szCs w:val="21"/>
          <w:lang w:eastAsia="it-IT"/>
        </w:rPr>
        <w:t>(Direzione Generale competente)</w:t>
      </w: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>;</w:t>
      </w:r>
    </w:p>
    <w:p w14:paraId="13D9385E" w14:textId="77777777" w:rsidR="000803BA" w:rsidRPr="000803BA" w:rsidRDefault="000803BA" w:rsidP="00427FDB">
      <w:pPr>
        <w:pStyle w:val="Standard"/>
        <w:numPr>
          <w:ilvl w:val="0"/>
          <w:numId w:val="14"/>
        </w:numPr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>Un rappresentante di Regione Lombardia (Direzione Generale competente);</w:t>
      </w:r>
    </w:p>
    <w:p w14:paraId="0F541C29" w14:textId="7CA7C7B3" w:rsidR="000803BA" w:rsidRPr="000803BA" w:rsidRDefault="4D6516B0" w:rsidP="00427FDB">
      <w:pPr>
        <w:pStyle w:val="Standard"/>
        <w:numPr>
          <w:ilvl w:val="0"/>
          <w:numId w:val="14"/>
        </w:numPr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5073B7D8">
        <w:rPr>
          <w:rFonts w:ascii="Century Gothic" w:hAnsi="Century Gothic" w:cs="Georgia"/>
          <w:color w:val="000000" w:themeColor="text1"/>
          <w:sz w:val="21"/>
          <w:szCs w:val="21"/>
          <w:lang w:eastAsia="it-IT"/>
        </w:rPr>
        <w:t xml:space="preserve">Un rappresentante </w:t>
      </w:r>
      <w:r w:rsidR="1FE05DFB" w:rsidRPr="5073B7D8">
        <w:rPr>
          <w:rFonts w:ascii="Century Gothic" w:hAnsi="Century Gothic" w:cs="Georgia"/>
          <w:color w:val="000000" w:themeColor="text1"/>
          <w:sz w:val="21"/>
          <w:szCs w:val="21"/>
          <w:lang w:eastAsia="it-IT"/>
        </w:rPr>
        <w:t xml:space="preserve">per ciascuno 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  <w:lang w:eastAsia="it-IT"/>
        </w:rPr>
        <w:t>dei Comuni interessati dalle misure perequative</w:t>
      </w:r>
      <w:r w:rsidR="5F22331F" w:rsidRPr="5073B7D8">
        <w:rPr>
          <w:rFonts w:ascii="Century Gothic" w:hAnsi="Century Gothic" w:cs="Georgia"/>
          <w:color w:val="000000" w:themeColor="text1"/>
          <w:sz w:val="21"/>
          <w:szCs w:val="21"/>
          <w:lang w:eastAsia="it-IT"/>
        </w:rPr>
        <w:t xml:space="preserve"> e compensative</w:t>
      </w:r>
      <w:r w:rsidRPr="5073B7D8">
        <w:rPr>
          <w:rFonts w:ascii="Century Gothic" w:hAnsi="Century Gothic" w:cs="Georgia"/>
          <w:color w:val="000000" w:themeColor="text1"/>
          <w:sz w:val="21"/>
          <w:szCs w:val="21"/>
          <w:lang w:eastAsia="it-IT"/>
        </w:rPr>
        <w:t>.</w:t>
      </w:r>
    </w:p>
    <w:p w14:paraId="3DE62BA7" w14:textId="77777777" w:rsidR="00427FDB" w:rsidRDefault="000803BA" w:rsidP="00427FDB">
      <w:pPr>
        <w:pStyle w:val="Standard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>Il Comitato svolge i seguenti compiti:</w:t>
      </w:r>
    </w:p>
    <w:p w14:paraId="6746B8E3" w14:textId="4103E57C" w:rsidR="00427FDB" w:rsidRDefault="00427FDB" w:rsidP="00427FDB">
      <w:pPr>
        <w:pStyle w:val="Standard"/>
        <w:numPr>
          <w:ilvl w:val="0"/>
          <w:numId w:val="15"/>
        </w:numPr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v</w:t>
      </w:r>
      <w:r w:rsidR="000803BA"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>erificare lo stato di attuazione delle misure perequative e compensativ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e;</w:t>
      </w:r>
    </w:p>
    <w:p w14:paraId="3465E8C3" w14:textId="30AD5ED5" w:rsidR="00B4265B" w:rsidRDefault="00B4265B" w:rsidP="00427FDB">
      <w:pPr>
        <w:pStyle w:val="Standard"/>
        <w:numPr>
          <w:ilvl w:val="0"/>
          <w:numId w:val="15"/>
        </w:numPr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i</w:t>
      </w:r>
      <w:r w:rsidRP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ndividua</w:t>
      </w:r>
      <w:r w:rsidR="000945D1">
        <w:rPr>
          <w:rFonts w:ascii="Century Gothic" w:hAnsi="Century Gothic" w:cs="Georgia"/>
          <w:color w:val="000000"/>
          <w:sz w:val="21"/>
          <w:szCs w:val="21"/>
          <w:lang w:eastAsia="it-IT"/>
        </w:rPr>
        <w:t>re</w:t>
      </w:r>
      <w:r w:rsidRP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le criticità che impediscono o rallentano l'attuazione dell'</w:t>
      </w:r>
      <w:r w:rsidR="000945D1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P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ccordo, proponendo soluzioni idonee alla relativa rimozione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;</w:t>
      </w:r>
    </w:p>
    <w:p w14:paraId="648C473C" w14:textId="778EBB59" w:rsidR="000803BA" w:rsidRPr="000803BA" w:rsidRDefault="00427FDB" w:rsidP="00427FDB">
      <w:pPr>
        <w:pStyle w:val="Standard"/>
        <w:numPr>
          <w:ilvl w:val="0"/>
          <w:numId w:val="15"/>
        </w:numPr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lastRenderedPageBreak/>
        <w:t>r</w:t>
      </w:r>
      <w:r w:rsidR="000803BA"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isolvere in via bonaria eventuali divergenze interpretative tra gli enti sottoscrittori in merito all'esecuzione del presente </w:t>
      </w:r>
      <w:r w:rsidR="000945D1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="000803BA"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>ccordo.</w:t>
      </w:r>
    </w:p>
    <w:p w14:paraId="7495A960" w14:textId="0C523C4D" w:rsidR="000803BA" w:rsidRPr="000803BA" w:rsidRDefault="000803BA" w:rsidP="000803BA">
      <w:pPr>
        <w:pStyle w:val="Standard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Il Comitato si riunisce su convocazione dell'ente che ha indetto la Conferenza </w:t>
      </w:r>
      <w:r w:rsidR="00427FDB">
        <w:rPr>
          <w:rFonts w:ascii="Century Gothic" w:hAnsi="Century Gothic" w:cs="Georgia"/>
          <w:color w:val="000000"/>
          <w:sz w:val="21"/>
          <w:szCs w:val="21"/>
          <w:lang w:eastAsia="it-IT"/>
        </w:rPr>
        <w:t>consultiva di concertazione</w:t>
      </w:r>
      <w:r w:rsidRPr="000803BA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o su richiesta motivata di una delle parti, anche avvalendosi di modalità telematiche.</w:t>
      </w:r>
    </w:p>
    <w:p w14:paraId="44F6702E" w14:textId="677A2295" w:rsidR="000803BA" w:rsidRPr="000803BA" w:rsidRDefault="00427FD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427FDB">
        <w:rPr>
          <w:rFonts w:ascii="Century Gothic" w:hAnsi="Century Gothic" w:cs="Georgia"/>
          <w:color w:val="000000"/>
          <w:sz w:val="21"/>
          <w:szCs w:val="21"/>
          <w:lang w:eastAsia="it-IT"/>
        </w:rPr>
        <w:t>La partecipazione ai lavori del Comitato costituisce adempimento dei doveri d'ufficio e non comporta la corresponsione di compensi, gettoni di presenza, rimborsi spese o indennità di alcun genere.</w:t>
      </w:r>
    </w:p>
    <w:p w14:paraId="3488685D" w14:textId="77777777" w:rsidR="000803BA" w:rsidRPr="000803BA" w:rsidRDefault="000803BA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</w:p>
    <w:p w14:paraId="194CB7F0" w14:textId="05BC7392" w:rsidR="00E964D7" w:rsidRPr="00E964D7" w:rsidRDefault="00E964D7" w:rsidP="00E964D7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</w:pPr>
      <w:r w:rsidRPr="00E964D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Art. </w:t>
      </w:r>
      <w:r w:rsidR="00B4265B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8 </w:t>
      </w:r>
      <w:r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-</w:t>
      </w:r>
      <w:r w:rsidRPr="00E964D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 Sottoscrizione e durata </w:t>
      </w:r>
    </w:p>
    <w:p w14:paraId="48D1A5C8" w14:textId="135243D3" w:rsidR="00E964D7" w:rsidRDefault="00B874C3" w:rsidP="00B874C3">
      <w:pPr>
        <w:pStyle w:val="Standard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B874C3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 xml:space="preserve">Il presente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Pr="00B874C3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 xml:space="preserve">ccordo è firmato digitalmente dai legali rappresentanti </w:t>
      </w:r>
      <w:r w:rsidR="00007C22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degli </w:t>
      </w:r>
      <w:r w:rsidR="00007C22" w:rsidRPr="00007C22">
        <w:rPr>
          <w:rFonts w:ascii="Century Gothic" w:hAnsi="Century Gothic" w:cs="Georgia"/>
          <w:color w:val="000000"/>
          <w:sz w:val="21"/>
          <w:szCs w:val="21"/>
          <w:lang w:eastAsia="it-IT"/>
        </w:rPr>
        <w:t>Enti sottoscrittori</w:t>
      </w:r>
      <w:r w:rsidR="00007C22" w:rsidRPr="00B874C3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 xml:space="preserve"> </w:t>
      </w:r>
      <w:r w:rsidRPr="00B874C3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>ai sensi dell'art. 15 della Legge 241/1990.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L’</w:t>
      </w:r>
      <w:r w:rsidR="00E346F5">
        <w:rPr>
          <w:rFonts w:ascii="Century Gothic" w:hAnsi="Century Gothic" w:cs="Georgia"/>
          <w:color w:val="000000"/>
          <w:sz w:val="21"/>
          <w:szCs w:val="21"/>
          <w:lang w:eastAsia="it-IT"/>
        </w:rPr>
        <w:t>A</w:t>
      </w:r>
      <w:r w:rsidR="00E964D7" w:rsidRPr="00E964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ccordo ha validità a decorrere dalla data di sottoscrizione digitale e fino al completo adempimento delle </w:t>
      </w:r>
      <w:r w:rsidR="00E964D7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misure perequative e </w:t>
      </w:r>
      <w:r w:rsidR="00E964D7" w:rsidRPr="00E964D7">
        <w:rPr>
          <w:rFonts w:ascii="Century Gothic" w:hAnsi="Century Gothic" w:cs="Georgia"/>
          <w:color w:val="000000"/>
          <w:sz w:val="21"/>
          <w:szCs w:val="21"/>
          <w:lang w:eastAsia="it-IT"/>
        </w:rPr>
        <w:t>compensative.</w:t>
      </w:r>
    </w:p>
    <w:p w14:paraId="44E65CDB" w14:textId="77777777" w:rsidR="00E964D7" w:rsidRPr="00E22414" w:rsidRDefault="00E964D7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highlight w:val="yellow"/>
          <w:lang w:eastAsia="it-IT"/>
        </w:rPr>
      </w:pPr>
    </w:p>
    <w:p w14:paraId="42423D9F" w14:textId="089F5BF4" w:rsidR="00060B3B" w:rsidRPr="00E964D7" w:rsidRDefault="00060B3B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color w:val="000000"/>
          <w:sz w:val="21"/>
          <w:szCs w:val="21"/>
          <w:lang w:eastAsia="it-IT"/>
        </w:rPr>
      </w:pPr>
      <w:r w:rsidRPr="00E964D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Art. </w:t>
      </w:r>
      <w:r w:rsidR="00B4265B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9</w:t>
      </w:r>
      <w:r w:rsidRPr="00E964D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 - </w:t>
      </w:r>
      <w:r w:rsidR="00D324C6" w:rsidRPr="00E964D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Risoluzione controversie</w:t>
      </w:r>
    </w:p>
    <w:p w14:paraId="3F416143" w14:textId="77777777" w:rsidR="00E964D7" w:rsidRDefault="00D324C6" w:rsidP="00D324C6">
      <w:pPr>
        <w:pStyle w:val="Standard"/>
        <w:spacing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D324C6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>Le controversie relative al presente Accordo saranno definite in via amministrativa. In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</w:t>
      </w:r>
      <w:r w:rsidRPr="00D324C6">
        <w:rPr>
          <w:rFonts w:ascii="Century Gothic" w:hAnsi="Century Gothic" w:cs="Georgia" w:hint="eastAsia"/>
          <w:color w:val="000000"/>
          <w:sz w:val="21"/>
          <w:szCs w:val="21"/>
          <w:lang w:eastAsia="it-IT"/>
        </w:rPr>
        <w:t>caso di mancato accordo, il Foro competente è quello di Milano</w:t>
      </w:r>
      <w:r w:rsidR="00E964D7">
        <w:rPr>
          <w:rFonts w:ascii="Century Gothic" w:hAnsi="Century Gothic" w:cs="Georgia"/>
          <w:color w:val="000000"/>
          <w:sz w:val="21"/>
          <w:szCs w:val="21"/>
          <w:lang w:eastAsia="it-IT"/>
        </w:rPr>
        <w:t>.</w:t>
      </w:r>
    </w:p>
    <w:p w14:paraId="5AD6309B" w14:textId="77777777" w:rsidR="00060B3B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</w:p>
    <w:p w14:paraId="29D9B881" w14:textId="0156C747" w:rsidR="00AF0BC4" w:rsidRPr="00E964D7" w:rsidRDefault="00AF0BC4" w:rsidP="00AF0BC4">
      <w:pPr>
        <w:pStyle w:val="Standard"/>
        <w:spacing w:after="120" w:line="360" w:lineRule="auto"/>
        <w:jc w:val="center"/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</w:pPr>
      <w:r w:rsidRPr="00E964D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Art. </w:t>
      </w:r>
      <w:r w:rsidR="00B4265B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>10 -</w:t>
      </w:r>
      <w:r w:rsidRPr="00E964D7">
        <w:rPr>
          <w:rFonts w:ascii="Century Gothic" w:hAnsi="Century Gothic" w:cs="Georgia"/>
          <w:b/>
          <w:bCs/>
          <w:smallCaps/>
          <w:color w:val="000000"/>
          <w:sz w:val="21"/>
          <w:szCs w:val="21"/>
          <w:lang w:eastAsia="it-IT"/>
        </w:rPr>
        <w:t xml:space="preserve"> Trattamento dei dati personali</w:t>
      </w:r>
    </w:p>
    <w:p w14:paraId="2087F5C5" w14:textId="2D43F4D6" w:rsidR="00AF0BC4" w:rsidRPr="00AF0BC4" w:rsidRDefault="00AF0BC4" w:rsidP="00AF0BC4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Gli Enti sottoscrittori</w:t>
      </w:r>
      <w:r w:rsidRPr="00AF0BC4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si impegnano a trattare i dati personali reciprocamente forniti o comunque raccolti nell'ambito e per le finalità istituzionali del presente Accordo nel pieno rispetto del Regolamento UE 2016/679 (GDPR) e della normativa nazionale vigente.</w:t>
      </w:r>
    </w:p>
    <w:p w14:paraId="1AEC564B" w14:textId="77777777" w:rsidR="00AF0BC4" w:rsidRPr="00AF0BC4" w:rsidRDefault="00AF0BC4" w:rsidP="00AF0BC4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AF0BC4">
        <w:rPr>
          <w:rFonts w:ascii="Century Gothic" w:hAnsi="Century Gothic" w:cs="Georgia"/>
          <w:color w:val="000000"/>
          <w:sz w:val="21"/>
          <w:szCs w:val="21"/>
          <w:lang w:eastAsia="it-IT"/>
        </w:rPr>
        <w:t>Il trattamento dei dati avverrà esclusivamente per lo svolgimento delle attività in collaborazione oggetto del presente atto, secondo i principi di liceità, correttezza e minimizzazione dei dati.</w:t>
      </w:r>
    </w:p>
    <w:p w14:paraId="77B738E9" w14:textId="231477C2" w:rsidR="00AF0BC4" w:rsidRPr="00AF0BC4" w:rsidRDefault="00AF0BC4" w:rsidP="00AF0BC4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AF0BC4">
        <w:rPr>
          <w:rFonts w:ascii="Century Gothic" w:hAnsi="Century Gothic" w:cs="Georgia"/>
          <w:color w:val="000000"/>
          <w:sz w:val="21"/>
          <w:szCs w:val="21"/>
          <w:lang w:eastAsia="it-IT"/>
        </w:rPr>
        <w:t>Ciascuna Amministrazione agisce in qualità di Titolare autonomo del trattamento per gli adempimenti di propria competenza.</w:t>
      </w:r>
    </w:p>
    <w:p w14:paraId="4B0F2F4A" w14:textId="77777777" w:rsidR="00AF0BC4" w:rsidRPr="00AF0BC4" w:rsidRDefault="00AF0BC4" w:rsidP="00AF0BC4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AF0BC4">
        <w:rPr>
          <w:rFonts w:ascii="Century Gothic" w:hAnsi="Century Gothic" w:cs="Georgia"/>
          <w:color w:val="000000"/>
          <w:sz w:val="21"/>
          <w:szCs w:val="21"/>
          <w:lang w:eastAsia="it-IT"/>
        </w:rPr>
        <w:lastRenderedPageBreak/>
        <w:t>Le Parti dichiarano di essersi reciprocamente fornite le informative di cui agli articoli 13 e 14 del GDPR.</w:t>
      </w:r>
    </w:p>
    <w:p w14:paraId="2CD392F7" w14:textId="77777777" w:rsidR="00AF0BC4" w:rsidRDefault="00AF0BC4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</w:p>
    <w:p w14:paraId="52AB2141" w14:textId="77777777" w:rsidR="00060B3B" w:rsidRPr="00E12B4E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E12B4E">
        <w:rPr>
          <w:rFonts w:ascii="Century Gothic" w:hAnsi="Century Gothic" w:cs="Georgia"/>
          <w:color w:val="000000"/>
          <w:sz w:val="21"/>
          <w:szCs w:val="21"/>
          <w:lang w:eastAsia="it-IT"/>
        </w:rPr>
        <w:t>Letto, confermato e sottoscritto.</w:t>
      </w:r>
    </w:p>
    <w:p w14:paraId="0A27A23E" w14:textId="77777777" w:rsidR="00060B3B" w:rsidRPr="00E12B4E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</w:p>
    <w:p w14:paraId="0903CDC6" w14:textId="73A89918" w:rsidR="00E346F5" w:rsidRPr="00E346F5" w:rsidRDefault="00E346F5" w:rsidP="00E346F5">
      <w:pPr>
        <w:pStyle w:val="Standard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E346F5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Regione Lombardia: </w:t>
      </w:r>
      <w:r>
        <w:rPr>
          <w:rFonts w:ascii="Century Gothic" w:hAnsi="Century Gothic" w:cs="Georgia"/>
          <w:color w:val="000000"/>
          <w:sz w:val="21"/>
          <w:szCs w:val="21"/>
          <w:lang w:eastAsia="it-IT"/>
        </w:rPr>
        <w:t>………………</w:t>
      </w:r>
      <w:r w:rsid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…</w:t>
      </w:r>
    </w:p>
    <w:p w14:paraId="71F9E2F8" w14:textId="7FDC8A7F" w:rsidR="00E346F5" w:rsidRPr="00E346F5" w:rsidRDefault="00E346F5" w:rsidP="00E346F5">
      <w:pPr>
        <w:pStyle w:val="Standard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E346F5">
        <w:rPr>
          <w:rFonts w:ascii="Century Gothic" w:hAnsi="Century Gothic" w:cs="Georgia"/>
          <w:color w:val="000000"/>
          <w:sz w:val="21"/>
          <w:szCs w:val="21"/>
          <w:lang w:eastAsia="it-IT"/>
        </w:rPr>
        <w:t>Provincia di</w:t>
      </w:r>
      <w:proofErr w:type="gramStart"/>
      <w:r w:rsidRPr="00E346F5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 …</w:t>
      </w:r>
      <w:r w:rsid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.</w:t>
      </w:r>
      <w:proofErr w:type="gramEnd"/>
      <w:r w:rsid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.</w:t>
      </w:r>
      <w:r w:rsidRPr="00E346F5">
        <w:rPr>
          <w:rFonts w:ascii="Century Gothic" w:hAnsi="Century Gothic" w:cs="Georgia"/>
          <w:color w:val="000000"/>
          <w:sz w:val="21"/>
          <w:szCs w:val="21"/>
          <w:lang w:eastAsia="it-IT"/>
        </w:rPr>
        <w:t>: ………………………</w:t>
      </w:r>
    </w:p>
    <w:p w14:paraId="1A852D39" w14:textId="2D24DCB2" w:rsidR="00E346F5" w:rsidRPr="00E346F5" w:rsidRDefault="00E346F5" w:rsidP="00E346F5">
      <w:pPr>
        <w:pStyle w:val="Standard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E346F5">
        <w:rPr>
          <w:rFonts w:ascii="Century Gothic" w:hAnsi="Century Gothic" w:cs="Georgia"/>
          <w:color w:val="000000"/>
          <w:sz w:val="21"/>
          <w:szCs w:val="21"/>
          <w:lang w:eastAsia="it-IT"/>
        </w:rPr>
        <w:t>Città Metropolitana di Milano: …………………………</w:t>
      </w:r>
    </w:p>
    <w:p w14:paraId="2D87E005" w14:textId="25515784" w:rsidR="00060B3B" w:rsidRPr="00E12B4E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</w:rPr>
      </w:pPr>
      <w:r w:rsidRPr="00E12B4E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Comune di </w:t>
      </w:r>
      <w:r w:rsidR="003F30FC" w:rsidRPr="00E12B4E">
        <w:rPr>
          <w:rFonts w:ascii="Century Gothic" w:hAnsi="Century Gothic" w:cs="Georgia"/>
          <w:color w:val="000000"/>
          <w:sz w:val="21"/>
          <w:szCs w:val="21"/>
          <w:lang w:eastAsia="it-IT"/>
        </w:rPr>
        <w:t>…</w:t>
      </w:r>
      <w:r w:rsid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…………………………</w:t>
      </w:r>
    </w:p>
    <w:p w14:paraId="50A9DBD5" w14:textId="52F4C7B9" w:rsidR="00060B3B" w:rsidRPr="00E12B4E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E12B4E">
        <w:rPr>
          <w:rFonts w:ascii="Century Gothic" w:hAnsi="Century Gothic" w:cs="Georgia"/>
          <w:color w:val="000000"/>
          <w:sz w:val="21"/>
          <w:szCs w:val="21"/>
        </w:rPr>
        <w:t xml:space="preserve">Comune di </w:t>
      </w:r>
      <w:r w:rsidR="003F30FC" w:rsidRPr="00E12B4E">
        <w:rPr>
          <w:rFonts w:ascii="Century Gothic" w:hAnsi="Century Gothic" w:cs="Georgia"/>
          <w:color w:val="000000"/>
          <w:sz w:val="21"/>
          <w:szCs w:val="21"/>
        </w:rPr>
        <w:t>…</w:t>
      </w:r>
      <w:r w:rsidR="00B4265B">
        <w:rPr>
          <w:rFonts w:ascii="Century Gothic" w:hAnsi="Century Gothic" w:cs="Georgia"/>
          <w:color w:val="000000"/>
          <w:sz w:val="21"/>
          <w:szCs w:val="21"/>
        </w:rPr>
        <w:t>…………………………</w:t>
      </w:r>
    </w:p>
    <w:p w14:paraId="1F63672D" w14:textId="5BC3C349" w:rsidR="00060B3B" w:rsidRPr="00E12B4E" w:rsidRDefault="00060B3B">
      <w:pPr>
        <w:pStyle w:val="Standard"/>
        <w:spacing w:after="0" w:line="360" w:lineRule="auto"/>
        <w:jc w:val="both"/>
        <w:rPr>
          <w:rFonts w:ascii="Century Gothic" w:hAnsi="Century Gothic" w:cs="Georgia"/>
          <w:color w:val="000000"/>
          <w:sz w:val="21"/>
          <w:szCs w:val="21"/>
          <w:lang w:eastAsia="it-IT"/>
        </w:rPr>
      </w:pPr>
      <w:r w:rsidRPr="00E12B4E">
        <w:rPr>
          <w:rFonts w:ascii="Century Gothic" w:hAnsi="Century Gothic" w:cs="Georgia"/>
          <w:color w:val="000000"/>
          <w:sz w:val="21"/>
          <w:szCs w:val="21"/>
          <w:lang w:eastAsia="it-IT"/>
        </w:rPr>
        <w:t xml:space="preserve">Comune di </w:t>
      </w:r>
      <w:r w:rsidR="003F30FC" w:rsidRPr="00E12B4E">
        <w:rPr>
          <w:rFonts w:ascii="Century Gothic" w:hAnsi="Century Gothic" w:cs="Georgia"/>
          <w:color w:val="000000"/>
          <w:sz w:val="21"/>
          <w:szCs w:val="21"/>
          <w:lang w:eastAsia="it-IT"/>
        </w:rPr>
        <w:t>…</w:t>
      </w:r>
      <w:r w:rsid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…………………</w:t>
      </w:r>
      <w:proofErr w:type="gramStart"/>
      <w:r w:rsid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…….</w:t>
      </w:r>
      <w:proofErr w:type="gramEnd"/>
      <w:r w:rsidR="00B4265B">
        <w:rPr>
          <w:rFonts w:ascii="Century Gothic" w:hAnsi="Century Gothic" w:cs="Georgia"/>
          <w:color w:val="000000"/>
          <w:sz w:val="21"/>
          <w:szCs w:val="21"/>
          <w:lang w:eastAsia="it-IT"/>
        </w:rPr>
        <w:t>.</w:t>
      </w:r>
    </w:p>
    <w:p w14:paraId="758DA8CA" w14:textId="70EABE36" w:rsidR="00060B3B" w:rsidRPr="00317803" w:rsidRDefault="00060B3B">
      <w:pPr>
        <w:pStyle w:val="Standard"/>
        <w:spacing w:after="0" w:line="360" w:lineRule="auto"/>
        <w:jc w:val="both"/>
        <w:rPr>
          <w:rFonts w:ascii="Century Gothic" w:hAnsi="Century Gothic"/>
        </w:rPr>
      </w:pPr>
    </w:p>
    <w:sectPr w:rsidR="00060B3B" w:rsidRPr="0031780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842" w:bottom="2268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42217" w14:textId="77777777" w:rsidR="00B1348A" w:rsidRDefault="00B1348A">
      <w:pPr>
        <w:rPr>
          <w:rFonts w:hint="eastAsia"/>
        </w:rPr>
      </w:pPr>
      <w:r>
        <w:separator/>
      </w:r>
    </w:p>
  </w:endnote>
  <w:endnote w:type="continuationSeparator" w:id="0">
    <w:p w14:paraId="7C6B5A78" w14:textId="77777777" w:rsidR="00B1348A" w:rsidRDefault="00B134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787A" w14:textId="77777777" w:rsidR="00060B3B" w:rsidRDefault="00060B3B">
    <w:pPr>
      <w:pStyle w:val="Pidipagina"/>
      <w:jc w:val="center"/>
    </w:pPr>
    <w:r>
      <w:rPr>
        <w:rFonts w:ascii="Trebuchet MS" w:hAnsi="Trebuchet MS" w:cs="Trebuchet MS"/>
      </w:rPr>
      <w:fldChar w:fldCharType="begin"/>
    </w:r>
    <w:r>
      <w:rPr>
        <w:rFonts w:ascii="Trebuchet MS" w:hAnsi="Trebuchet MS" w:cs="Trebuchet MS"/>
      </w:rPr>
      <w:instrText xml:space="preserve"> PAGE </w:instrText>
    </w:r>
    <w:r>
      <w:rPr>
        <w:rFonts w:ascii="Trebuchet MS" w:hAnsi="Trebuchet MS" w:cs="Trebuchet MS"/>
      </w:rPr>
      <w:fldChar w:fldCharType="separate"/>
    </w:r>
    <w:r w:rsidR="003F30FC">
      <w:rPr>
        <w:rFonts w:ascii="Trebuchet MS" w:hAnsi="Trebuchet MS" w:cs="Trebuchet MS"/>
        <w:noProof/>
      </w:rPr>
      <w:t>13</w:t>
    </w:r>
    <w:r>
      <w:rPr>
        <w:rFonts w:ascii="Trebuchet MS" w:hAnsi="Trebuchet MS" w:cs="Trebuchet MS"/>
      </w:rPr>
      <w:fldChar w:fldCharType="end"/>
    </w:r>
  </w:p>
  <w:p w14:paraId="4F43A21B" w14:textId="77777777" w:rsidR="00060B3B" w:rsidRDefault="00060B3B">
    <w:pPr>
      <w:pStyle w:val="Pidipagin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25"/>
      <w:gridCol w:w="2825"/>
      <w:gridCol w:w="2825"/>
    </w:tblGrid>
    <w:tr w:rsidR="5073B7D8" w14:paraId="31E0DBFC" w14:textId="77777777" w:rsidTr="5073B7D8">
      <w:trPr>
        <w:trHeight w:val="300"/>
      </w:trPr>
      <w:tc>
        <w:tcPr>
          <w:tcW w:w="2825" w:type="dxa"/>
        </w:tcPr>
        <w:p w14:paraId="6D82660B" w14:textId="397902C9" w:rsidR="5073B7D8" w:rsidRDefault="5073B7D8" w:rsidP="5073B7D8">
          <w:pPr>
            <w:pStyle w:val="Intestazione"/>
            <w:ind w:left="-115"/>
          </w:pPr>
        </w:p>
      </w:tc>
      <w:tc>
        <w:tcPr>
          <w:tcW w:w="2825" w:type="dxa"/>
        </w:tcPr>
        <w:p w14:paraId="0BFE41BD" w14:textId="196FCA3C" w:rsidR="5073B7D8" w:rsidRDefault="5073B7D8" w:rsidP="5073B7D8">
          <w:pPr>
            <w:pStyle w:val="Intestazione"/>
            <w:jc w:val="center"/>
          </w:pPr>
        </w:p>
      </w:tc>
      <w:tc>
        <w:tcPr>
          <w:tcW w:w="2825" w:type="dxa"/>
        </w:tcPr>
        <w:p w14:paraId="736364C9" w14:textId="16656BB9" w:rsidR="5073B7D8" w:rsidRDefault="5073B7D8" w:rsidP="5073B7D8">
          <w:pPr>
            <w:pStyle w:val="Intestazione"/>
            <w:ind w:right="-115"/>
            <w:jc w:val="right"/>
          </w:pPr>
        </w:p>
      </w:tc>
    </w:tr>
  </w:tbl>
  <w:p w14:paraId="44C4FBC5" w14:textId="59D6237A" w:rsidR="5073B7D8" w:rsidRDefault="5073B7D8" w:rsidP="5073B7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0F819" w14:textId="77777777" w:rsidR="00B1348A" w:rsidRDefault="00B1348A">
      <w:pPr>
        <w:rPr>
          <w:rFonts w:hint="eastAsia"/>
        </w:rPr>
      </w:pPr>
      <w:r>
        <w:separator/>
      </w:r>
    </w:p>
  </w:footnote>
  <w:footnote w:type="continuationSeparator" w:id="0">
    <w:p w14:paraId="1F853F98" w14:textId="77777777" w:rsidR="00B1348A" w:rsidRDefault="00B1348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CB503" w14:textId="77777777" w:rsidR="00060B3B" w:rsidRPr="00317803" w:rsidRDefault="00060B3B" w:rsidP="00317803">
    <w:pPr>
      <w:jc w:val="center"/>
      <w:rPr>
        <w:rFonts w:hint="eastAsia"/>
        <w:sz w:val="20"/>
        <w:szCs w:val="20"/>
      </w:rPr>
    </w:pPr>
  </w:p>
  <w:p w14:paraId="77E91485" w14:textId="163BDAF5" w:rsidR="00060B3B" w:rsidRPr="00317803" w:rsidRDefault="00317803" w:rsidP="00317803">
    <w:pPr>
      <w:jc w:val="center"/>
      <w:rPr>
        <w:rFonts w:ascii="Century Gothic" w:hAnsi="Century Gothic"/>
        <w:sz w:val="20"/>
        <w:szCs w:val="20"/>
      </w:rPr>
    </w:pPr>
    <w:r w:rsidRPr="00317803">
      <w:rPr>
        <w:rFonts w:ascii="Century Gothic" w:hAnsi="Century Gothic"/>
        <w:sz w:val="20"/>
        <w:szCs w:val="20"/>
      </w:rPr>
      <w:t xml:space="preserve">ACCORDO TERRITORIALE DI PIANIFICAZIONE </w:t>
    </w:r>
    <w:r w:rsidR="003060BE">
      <w:rPr>
        <w:rFonts w:ascii="Century Gothic" w:hAnsi="Century Gothic"/>
        <w:sz w:val="20"/>
        <w:szCs w:val="20"/>
      </w:rPr>
      <w:t>SOVRACOMUNALE</w:t>
    </w:r>
  </w:p>
  <w:p w14:paraId="43C529C1" w14:textId="2363BA42" w:rsidR="00060B3B" w:rsidRPr="00317803" w:rsidRDefault="00317803" w:rsidP="00317803">
    <w:pPr>
      <w:jc w:val="center"/>
      <w:rPr>
        <w:rFonts w:ascii="Century Gothic" w:hAnsi="Century Gothic"/>
        <w:sz w:val="20"/>
        <w:szCs w:val="20"/>
      </w:rPr>
    </w:pPr>
    <w:r w:rsidRPr="00317803">
      <w:rPr>
        <w:rFonts w:ascii="Century Gothic" w:hAnsi="Century Gothic"/>
        <w:sz w:val="20"/>
        <w:szCs w:val="20"/>
      </w:rPr>
      <w:t>AI SENSI DELL’ART. 5</w:t>
    </w:r>
    <w:r w:rsidR="003060BE">
      <w:rPr>
        <w:rFonts w:ascii="Century Gothic" w:hAnsi="Century Gothic"/>
        <w:sz w:val="20"/>
        <w:szCs w:val="20"/>
      </w:rPr>
      <w:t>, C. 7 E SEGUENTI</w:t>
    </w:r>
    <w:r w:rsidRPr="00317803">
      <w:rPr>
        <w:rFonts w:ascii="Century Gothic" w:hAnsi="Century Gothic"/>
        <w:sz w:val="20"/>
        <w:szCs w:val="20"/>
      </w:rPr>
      <w:t xml:space="preserve"> DELLA L.R. 1</w:t>
    </w:r>
    <w:r w:rsidR="002B2040">
      <w:rPr>
        <w:rFonts w:ascii="Century Gothic" w:hAnsi="Century Gothic"/>
        <w:sz w:val="20"/>
        <w:szCs w:val="20"/>
      </w:rPr>
      <w:t>1</w:t>
    </w:r>
    <w:r w:rsidRPr="00317803">
      <w:rPr>
        <w:rFonts w:ascii="Century Gothic" w:hAnsi="Century Gothic"/>
        <w:sz w:val="20"/>
        <w:szCs w:val="20"/>
      </w:rPr>
      <w:t>/2026</w:t>
    </w:r>
  </w:p>
  <w:p w14:paraId="7DDF991E" w14:textId="77777777" w:rsidR="00060B3B" w:rsidRPr="00317803" w:rsidRDefault="00060B3B">
    <w:pPr>
      <w:pStyle w:val="Intestazione"/>
      <w:jc w:val="center"/>
      <w:rPr>
        <w:rFonts w:ascii="Century Gothic" w:hAnsi="Century Gothic"/>
      </w:rPr>
    </w:pPr>
    <w:r w:rsidRPr="00317803">
      <w:rPr>
        <w:rFonts w:ascii="Century Gothic" w:hAnsi="Century Gothic" w:cs="Garamond"/>
        <w:smallCaps/>
        <w:sz w:val="24"/>
        <w:szCs w:val="24"/>
      </w:rPr>
      <w:t>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3529" w14:textId="0BF4D310" w:rsidR="00060B3B" w:rsidRDefault="00060B3B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D9AAF35A"/>
    <w:name w:val="WW8Num7"/>
    <w:lvl w:ilvl="0"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680" w:hanging="227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num" w:pos="0"/>
        </w:tabs>
        <w:ind w:left="907" w:hanging="227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1134" w:hanging="227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1361" w:hanging="227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1587" w:hanging="227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1814" w:hanging="227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2041" w:hanging="227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numFmt w:val="bullet"/>
      <w:lvlText w:val=""/>
      <w:lvlJc w:val="left"/>
      <w:pPr>
        <w:tabs>
          <w:tab w:val="num" w:pos="0"/>
        </w:tabs>
        <w:ind w:left="227" w:hanging="227"/>
      </w:pPr>
      <w:rPr>
        <w:rFonts w:ascii="Symbol" w:hAnsi="Symbol"/>
      </w:rPr>
    </w:lvl>
    <w:lvl w:ilvl="1">
      <w:numFmt w:val="bullet"/>
      <w:lvlText w:val=""/>
      <w:lvlJc w:val="left"/>
      <w:pPr>
        <w:tabs>
          <w:tab w:val="num" w:pos="0"/>
        </w:tabs>
        <w:ind w:left="454" w:hanging="227"/>
      </w:pPr>
      <w:rPr>
        <w:rFonts w:ascii="Symbol" w:hAnsi="Symbol"/>
      </w:rPr>
    </w:lvl>
    <w:lvl w:ilvl="2">
      <w:numFmt w:val="bullet"/>
      <w:lvlText w:val=""/>
      <w:lvlJc w:val="left"/>
      <w:pPr>
        <w:tabs>
          <w:tab w:val="num" w:pos="0"/>
        </w:tabs>
        <w:ind w:left="680" w:hanging="227"/>
      </w:pPr>
      <w:rPr>
        <w:rFonts w:ascii="Symbol" w:hAnsi="Symbol"/>
      </w:rPr>
    </w:lvl>
    <w:lvl w:ilvl="3">
      <w:numFmt w:val="bullet"/>
      <w:lvlText w:val=""/>
      <w:lvlJc w:val="left"/>
      <w:pPr>
        <w:tabs>
          <w:tab w:val="num" w:pos="0"/>
        </w:tabs>
        <w:ind w:left="907" w:hanging="227"/>
      </w:pPr>
      <w:rPr>
        <w:rFonts w:ascii="Symbol" w:hAnsi="Symbol"/>
      </w:rPr>
    </w:lvl>
    <w:lvl w:ilvl="4">
      <w:numFmt w:val="bullet"/>
      <w:lvlText w:val=""/>
      <w:lvlJc w:val="left"/>
      <w:pPr>
        <w:tabs>
          <w:tab w:val="num" w:pos="0"/>
        </w:tabs>
        <w:ind w:left="1134" w:hanging="227"/>
      </w:pPr>
      <w:rPr>
        <w:rFonts w:ascii="Symbol" w:hAnsi="Symbol"/>
      </w:rPr>
    </w:lvl>
    <w:lvl w:ilvl="5">
      <w:numFmt w:val="bullet"/>
      <w:lvlText w:val=""/>
      <w:lvlJc w:val="left"/>
      <w:pPr>
        <w:tabs>
          <w:tab w:val="num" w:pos="0"/>
        </w:tabs>
        <w:ind w:left="1361" w:hanging="227"/>
      </w:pPr>
      <w:rPr>
        <w:rFonts w:ascii="Symbol" w:hAnsi="Symbol"/>
      </w:rPr>
    </w:lvl>
    <w:lvl w:ilvl="6">
      <w:numFmt w:val="bullet"/>
      <w:lvlText w:val=""/>
      <w:lvlJc w:val="left"/>
      <w:pPr>
        <w:tabs>
          <w:tab w:val="num" w:pos="0"/>
        </w:tabs>
        <w:ind w:left="1587" w:hanging="227"/>
      </w:pPr>
      <w:rPr>
        <w:rFonts w:ascii="Symbol" w:hAnsi="Symbol"/>
      </w:rPr>
    </w:lvl>
    <w:lvl w:ilvl="7">
      <w:numFmt w:val="bullet"/>
      <w:lvlText w:val=""/>
      <w:lvlJc w:val="left"/>
      <w:pPr>
        <w:tabs>
          <w:tab w:val="num" w:pos="0"/>
        </w:tabs>
        <w:ind w:left="1814" w:hanging="227"/>
      </w:pPr>
      <w:rPr>
        <w:rFonts w:ascii="Symbol" w:hAnsi="Symbol"/>
      </w:rPr>
    </w:lvl>
    <w:lvl w:ilvl="8">
      <w:numFmt w:val="bullet"/>
      <w:lvlText w:val=""/>
      <w:lvlJc w:val="left"/>
      <w:pPr>
        <w:tabs>
          <w:tab w:val="num" w:pos="0"/>
        </w:tabs>
        <w:ind w:left="2041" w:hanging="227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decimal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59D7771"/>
    <w:multiLevelType w:val="hybridMultilevel"/>
    <w:tmpl w:val="0C940A4E"/>
    <w:lvl w:ilvl="0" w:tplc="0DB64478">
      <w:numFmt w:val="bullet"/>
      <w:lvlText w:val="-"/>
      <w:lvlJc w:val="left"/>
      <w:pPr>
        <w:ind w:left="644" w:hanging="360"/>
      </w:pPr>
      <w:rPr>
        <w:rFonts w:ascii="Century Gothic" w:eastAsia="Calibri" w:hAnsi="Century Gothic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EF81D3D"/>
    <w:multiLevelType w:val="hybridMultilevel"/>
    <w:tmpl w:val="D778C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75854"/>
    <w:multiLevelType w:val="multilevel"/>
    <w:tmpl w:val="C81C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F160B1"/>
    <w:multiLevelType w:val="multilevel"/>
    <w:tmpl w:val="5DF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A772F3"/>
    <w:multiLevelType w:val="hybridMultilevel"/>
    <w:tmpl w:val="99B2A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D0BB0"/>
    <w:multiLevelType w:val="multilevel"/>
    <w:tmpl w:val="2240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932A8"/>
    <w:multiLevelType w:val="hybridMultilevel"/>
    <w:tmpl w:val="17FEDA3A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616769B9"/>
    <w:multiLevelType w:val="multilevel"/>
    <w:tmpl w:val="50F8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6B6B88"/>
    <w:multiLevelType w:val="hybridMultilevel"/>
    <w:tmpl w:val="186C2D8A"/>
    <w:lvl w:ilvl="0" w:tplc="0DB6447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F4F88"/>
    <w:multiLevelType w:val="multilevel"/>
    <w:tmpl w:val="D2E6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175531">
    <w:abstractNumId w:val="0"/>
  </w:num>
  <w:num w:numId="2" w16cid:durableId="1389456230">
    <w:abstractNumId w:val="1"/>
  </w:num>
  <w:num w:numId="3" w16cid:durableId="2036227432">
    <w:abstractNumId w:val="2"/>
  </w:num>
  <w:num w:numId="4" w16cid:durableId="912204181">
    <w:abstractNumId w:val="3"/>
  </w:num>
  <w:num w:numId="5" w16cid:durableId="2076779600">
    <w:abstractNumId w:val="4"/>
  </w:num>
  <w:num w:numId="6" w16cid:durableId="307637399">
    <w:abstractNumId w:val="11"/>
  </w:num>
  <w:num w:numId="7" w16cid:durableId="824318036">
    <w:abstractNumId w:val="5"/>
  </w:num>
  <w:num w:numId="8" w16cid:durableId="1627464118">
    <w:abstractNumId w:val="13"/>
  </w:num>
  <w:num w:numId="9" w16cid:durableId="1313175272">
    <w:abstractNumId w:val="14"/>
  </w:num>
  <w:num w:numId="10" w16cid:durableId="164173158">
    <w:abstractNumId w:val="12"/>
  </w:num>
  <w:num w:numId="11" w16cid:durableId="1443592">
    <w:abstractNumId w:val="7"/>
  </w:num>
  <w:num w:numId="12" w16cid:durableId="1412317006">
    <w:abstractNumId w:val="8"/>
  </w:num>
  <w:num w:numId="13" w16cid:durableId="941182087">
    <w:abstractNumId w:val="10"/>
  </w:num>
  <w:num w:numId="14" w16cid:durableId="1445418047">
    <w:abstractNumId w:val="9"/>
  </w:num>
  <w:num w:numId="15" w16cid:durableId="19596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2A9"/>
    <w:rsid w:val="00007C22"/>
    <w:rsid w:val="00014298"/>
    <w:rsid w:val="00021D86"/>
    <w:rsid w:val="00027EF7"/>
    <w:rsid w:val="00033F43"/>
    <w:rsid w:val="0003708D"/>
    <w:rsid w:val="00041C87"/>
    <w:rsid w:val="00044237"/>
    <w:rsid w:val="00045D0C"/>
    <w:rsid w:val="00052880"/>
    <w:rsid w:val="00055140"/>
    <w:rsid w:val="00060B3B"/>
    <w:rsid w:val="000803BA"/>
    <w:rsid w:val="0009024D"/>
    <w:rsid w:val="000945D1"/>
    <w:rsid w:val="000A5302"/>
    <w:rsid w:val="000A593B"/>
    <w:rsid w:val="000B117A"/>
    <w:rsid w:val="000C460F"/>
    <w:rsid w:val="000D340F"/>
    <w:rsid w:val="000E1036"/>
    <w:rsid w:val="000E7902"/>
    <w:rsid w:val="00123503"/>
    <w:rsid w:val="0014364E"/>
    <w:rsid w:val="00156FED"/>
    <w:rsid w:val="00167A6E"/>
    <w:rsid w:val="001C44A6"/>
    <w:rsid w:val="001C5E28"/>
    <w:rsid w:val="00212EE3"/>
    <w:rsid w:val="002368B3"/>
    <w:rsid w:val="002429AA"/>
    <w:rsid w:val="00251FD0"/>
    <w:rsid w:val="00255DDF"/>
    <w:rsid w:val="00276C78"/>
    <w:rsid w:val="00284E98"/>
    <w:rsid w:val="0029735F"/>
    <w:rsid w:val="002B139C"/>
    <w:rsid w:val="002B1D45"/>
    <w:rsid w:val="002B2040"/>
    <w:rsid w:val="003060BE"/>
    <w:rsid w:val="003126E6"/>
    <w:rsid w:val="00317803"/>
    <w:rsid w:val="0032544A"/>
    <w:rsid w:val="003322C4"/>
    <w:rsid w:val="00341E08"/>
    <w:rsid w:val="003503BF"/>
    <w:rsid w:val="00372E9D"/>
    <w:rsid w:val="00390D28"/>
    <w:rsid w:val="003D79B0"/>
    <w:rsid w:val="003F30FC"/>
    <w:rsid w:val="003F52A9"/>
    <w:rsid w:val="003F7919"/>
    <w:rsid w:val="00413540"/>
    <w:rsid w:val="00417DBF"/>
    <w:rsid w:val="00427FDB"/>
    <w:rsid w:val="004327A0"/>
    <w:rsid w:val="00432CF1"/>
    <w:rsid w:val="004331FD"/>
    <w:rsid w:val="0043781D"/>
    <w:rsid w:val="0044288E"/>
    <w:rsid w:val="004611FC"/>
    <w:rsid w:val="00474D78"/>
    <w:rsid w:val="004B2F85"/>
    <w:rsid w:val="004D3F7C"/>
    <w:rsid w:val="004E215F"/>
    <w:rsid w:val="004F2D00"/>
    <w:rsid w:val="004F3CE0"/>
    <w:rsid w:val="00510A87"/>
    <w:rsid w:val="0051558C"/>
    <w:rsid w:val="00520BBC"/>
    <w:rsid w:val="00536002"/>
    <w:rsid w:val="00556BB0"/>
    <w:rsid w:val="00566A82"/>
    <w:rsid w:val="0057521B"/>
    <w:rsid w:val="00580FB9"/>
    <w:rsid w:val="005847B2"/>
    <w:rsid w:val="005D13C7"/>
    <w:rsid w:val="005D7602"/>
    <w:rsid w:val="005E1BFD"/>
    <w:rsid w:val="005E3B90"/>
    <w:rsid w:val="005F4356"/>
    <w:rsid w:val="00640C1A"/>
    <w:rsid w:val="00645674"/>
    <w:rsid w:val="0066124B"/>
    <w:rsid w:val="006656F5"/>
    <w:rsid w:val="0067356A"/>
    <w:rsid w:val="006765D5"/>
    <w:rsid w:val="00676AD0"/>
    <w:rsid w:val="006805C8"/>
    <w:rsid w:val="006A1FAF"/>
    <w:rsid w:val="006A4A70"/>
    <w:rsid w:val="006C5050"/>
    <w:rsid w:val="006F2DD2"/>
    <w:rsid w:val="007104A3"/>
    <w:rsid w:val="007351E6"/>
    <w:rsid w:val="00766271"/>
    <w:rsid w:val="0079232E"/>
    <w:rsid w:val="007E5482"/>
    <w:rsid w:val="00814B09"/>
    <w:rsid w:val="00815897"/>
    <w:rsid w:val="00821121"/>
    <w:rsid w:val="00872C4B"/>
    <w:rsid w:val="008A568A"/>
    <w:rsid w:val="008F3AEC"/>
    <w:rsid w:val="00956985"/>
    <w:rsid w:val="00971DDD"/>
    <w:rsid w:val="009B1F36"/>
    <w:rsid w:val="009C72EB"/>
    <w:rsid w:val="00A4092A"/>
    <w:rsid w:val="00A6198F"/>
    <w:rsid w:val="00A77986"/>
    <w:rsid w:val="00AA20A6"/>
    <w:rsid w:val="00AA48AA"/>
    <w:rsid w:val="00AB7C03"/>
    <w:rsid w:val="00AD30F4"/>
    <w:rsid w:val="00AE31C6"/>
    <w:rsid w:val="00AE3BE6"/>
    <w:rsid w:val="00AE67B6"/>
    <w:rsid w:val="00AF0BC4"/>
    <w:rsid w:val="00AF2F3A"/>
    <w:rsid w:val="00B05C80"/>
    <w:rsid w:val="00B1348A"/>
    <w:rsid w:val="00B36F3B"/>
    <w:rsid w:val="00B4265B"/>
    <w:rsid w:val="00B5047E"/>
    <w:rsid w:val="00B52290"/>
    <w:rsid w:val="00B52BFB"/>
    <w:rsid w:val="00B6209F"/>
    <w:rsid w:val="00B63D3D"/>
    <w:rsid w:val="00B643D7"/>
    <w:rsid w:val="00B874C3"/>
    <w:rsid w:val="00BD6583"/>
    <w:rsid w:val="00BE573E"/>
    <w:rsid w:val="00BE6BAA"/>
    <w:rsid w:val="00BF3019"/>
    <w:rsid w:val="00BF49A7"/>
    <w:rsid w:val="00C22BA3"/>
    <w:rsid w:val="00C574DC"/>
    <w:rsid w:val="00C6069F"/>
    <w:rsid w:val="00C94330"/>
    <w:rsid w:val="00CD45A6"/>
    <w:rsid w:val="00CE3FB4"/>
    <w:rsid w:val="00D12736"/>
    <w:rsid w:val="00D13179"/>
    <w:rsid w:val="00D324C6"/>
    <w:rsid w:val="00D44E8F"/>
    <w:rsid w:val="00D61FA4"/>
    <w:rsid w:val="00D65DD2"/>
    <w:rsid w:val="00D748F2"/>
    <w:rsid w:val="00D97BDE"/>
    <w:rsid w:val="00DC11BF"/>
    <w:rsid w:val="00DE5F88"/>
    <w:rsid w:val="00DF0E9C"/>
    <w:rsid w:val="00E07A00"/>
    <w:rsid w:val="00E11881"/>
    <w:rsid w:val="00E12B4E"/>
    <w:rsid w:val="00E22414"/>
    <w:rsid w:val="00E30798"/>
    <w:rsid w:val="00E346F5"/>
    <w:rsid w:val="00E50794"/>
    <w:rsid w:val="00E561FC"/>
    <w:rsid w:val="00E77115"/>
    <w:rsid w:val="00E964D7"/>
    <w:rsid w:val="00EB448A"/>
    <w:rsid w:val="00EE4B5F"/>
    <w:rsid w:val="00F02846"/>
    <w:rsid w:val="00F2166D"/>
    <w:rsid w:val="00F2423E"/>
    <w:rsid w:val="00F666F8"/>
    <w:rsid w:val="00F76B58"/>
    <w:rsid w:val="00FA2BC2"/>
    <w:rsid w:val="00FC339A"/>
    <w:rsid w:val="00FD555C"/>
    <w:rsid w:val="00FE0267"/>
    <w:rsid w:val="05453507"/>
    <w:rsid w:val="0C452DC7"/>
    <w:rsid w:val="19B8759B"/>
    <w:rsid w:val="1E40D1CE"/>
    <w:rsid w:val="1FE05DFB"/>
    <w:rsid w:val="21A0D7C8"/>
    <w:rsid w:val="34155A40"/>
    <w:rsid w:val="372EC7F9"/>
    <w:rsid w:val="3C2B639F"/>
    <w:rsid w:val="4262AC71"/>
    <w:rsid w:val="431E976A"/>
    <w:rsid w:val="48B3E3C7"/>
    <w:rsid w:val="4BF0FA90"/>
    <w:rsid w:val="4D6516B0"/>
    <w:rsid w:val="5073B7D8"/>
    <w:rsid w:val="5852AB2E"/>
    <w:rsid w:val="5B264FF0"/>
    <w:rsid w:val="5C165BBD"/>
    <w:rsid w:val="5F22331F"/>
    <w:rsid w:val="609F7B45"/>
    <w:rsid w:val="63685ABA"/>
    <w:rsid w:val="6AC878A1"/>
    <w:rsid w:val="70582183"/>
    <w:rsid w:val="73CBAB8F"/>
    <w:rsid w:val="7B1A14FE"/>
    <w:rsid w:val="7C747FE5"/>
    <w:rsid w:val="7E61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29B5D6"/>
  <w15:chartTrackingRefBased/>
  <w15:docId w15:val="{FB414C56-9227-AF4E-89C8-0A6F1453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OpenSymbol" w:eastAsia="OpenSymbol" w:hAnsi="OpenSymbol" w:cs="OpenSymbol"/>
    </w:rPr>
  </w:style>
  <w:style w:type="character" w:customStyle="1" w:styleId="WW8Num2z0">
    <w:name w:val="WW8Num2z0"/>
    <w:rPr>
      <w:rFonts w:ascii="Times New Roman" w:hAnsi="Times New Roman" w:cs="Symbol"/>
    </w:rPr>
  </w:style>
  <w:style w:type="character" w:customStyle="1" w:styleId="Carpredefinitoparagrafo1">
    <w:name w:val="Car. predefinito paragrafo1"/>
  </w:style>
  <w:style w:type="character" w:customStyle="1" w:styleId="WW8Num1z2">
    <w:name w:val="WW8Num1z2"/>
    <w:rPr>
      <w:rFonts w:ascii="Symbol" w:eastAsia="Symbol" w:hAnsi="Symbol" w:cs="Symbol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5z2">
    <w:name w:val="WW8Num5z2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8z2">
    <w:name w:val="WW8Num8z2"/>
    <w:rPr>
      <w:rFonts w:ascii="Symbol" w:eastAsia="Symbol" w:hAnsi="Symbol" w:cs="Symbol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IntestazioneCarattere">
    <w:name w:val="Intestazione Carattere"/>
    <w:uiPriority w:val="99"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cs="Mangal"/>
      <w:sz w:val="20"/>
      <w:szCs w:val="18"/>
    </w:rPr>
  </w:style>
  <w:style w:type="character" w:customStyle="1" w:styleId="SoggettocommentoCarattere">
    <w:name w:val="Soggetto commento Carattere"/>
    <w:rPr>
      <w:rFonts w:cs="Mangal"/>
      <w:b/>
      <w:bCs/>
      <w:sz w:val="20"/>
      <w:szCs w:val="18"/>
    </w:rPr>
  </w:style>
  <w:style w:type="paragraph" w:customStyle="1" w:styleId="Titolo1">
    <w:name w:val="Titolo1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Standard">
    <w:name w:val="Standard"/>
    <w:pPr>
      <w:suppressAutoHyphens/>
      <w:spacing w:after="160" w:line="245" w:lineRule="auto"/>
      <w:textAlignment w:val="baseline"/>
    </w:pPr>
    <w:rPr>
      <w:rFonts w:ascii="Calibri" w:eastAsia="Calibri" w:hAnsi="Calibri" w:cs="Arial"/>
      <w:kern w:val="2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Intestazione">
    <w:name w:val="header"/>
    <w:basedOn w:val="Standard"/>
    <w:uiPriority w:val="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NormaleWeb">
    <w:name w:val="Normal (Web)"/>
    <w:basedOn w:val="Standard"/>
    <w:pPr>
      <w:suppressAutoHyphens w:val="0"/>
      <w:spacing w:before="100" w:after="238" w:line="238" w:lineRule="atLeast"/>
      <w:ind w:firstLine="363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paragraph" w:customStyle="1" w:styleId="Standarduser">
    <w:name w:val="Standard (user)"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Default">
    <w:name w:val="Default"/>
    <w:pPr>
      <w:suppressAutoHyphens/>
      <w:textAlignment w:val="baseline"/>
    </w:pPr>
    <w:rPr>
      <w:rFonts w:ascii="Calibri" w:eastAsia="NSimSun" w:hAnsi="Calibri" w:cs="Calibri"/>
      <w:color w:val="000000"/>
      <w:sz w:val="24"/>
      <w:szCs w:val="24"/>
      <w:lang w:eastAsia="zh-CN" w:bidi="hi-IN"/>
    </w:rPr>
  </w:style>
  <w:style w:type="paragraph" w:customStyle="1" w:styleId="Testocommento1">
    <w:name w:val="Testo commento1"/>
    <w:basedOn w:val="Normale"/>
    <w:rPr>
      <w:rFonts w:cs="Mangal"/>
      <w:sz w:val="20"/>
      <w:szCs w:val="18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803B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0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2528</Words>
  <Characters>14416</Characters>
  <Application>Microsoft Office Word</Application>
  <DocSecurity>0</DocSecurity>
  <Lines>120</Lines>
  <Paragraphs>33</Paragraphs>
  <ScaleCrop>false</ScaleCrop>
  <Company/>
  <LinksUpToDate>false</LinksUpToDate>
  <CharactersWithSpaces>16911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in stile elegante</dc:title>
  <dc:subject/>
  <dc:creator>abrivio</dc:creator>
  <cp:keywords/>
  <cp:lastModifiedBy>Riccardo Rinaldi</cp:lastModifiedBy>
  <cp:revision>40</cp:revision>
  <cp:lastPrinted>2025-03-12T11:38:00Z</cp:lastPrinted>
  <dcterms:created xsi:type="dcterms:W3CDTF">2026-07-28T09:44:00Z</dcterms:created>
  <dcterms:modified xsi:type="dcterms:W3CDTF">2026-07-29T17:49:00Z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